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D47" w:rsidRDefault="00497D47">
      <w:pPr>
        <w:pStyle w:val="ConsPlusTitlePage"/>
      </w:pPr>
      <w:r>
        <w:t xml:space="preserve">Документ предоставлен </w:t>
      </w:r>
      <w:hyperlink r:id="rId5">
        <w:r>
          <w:rPr>
            <w:color w:val="0000FF"/>
          </w:rPr>
          <w:t>КонсультантПлюс</w:t>
        </w:r>
      </w:hyperlink>
      <w:r>
        <w:br/>
      </w:r>
    </w:p>
    <w:p w:rsidR="00497D47" w:rsidRDefault="00497D47">
      <w:pPr>
        <w:pStyle w:val="ConsPlusNormal"/>
        <w:jc w:val="both"/>
        <w:outlineLvl w:val="0"/>
      </w:pPr>
    </w:p>
    <w:p w:rsidR="00497D47" w:rsidRDefault="00497D47">
      <w:pPr>
        <w:pStyle w:val="ConsPlusTitle"/>
        <w:jc w:val="center"/>
        <w:outlineLvl w:val="0"/>
      </w:pPr>
      <w:r>
        <w:t>ПРАВИТЕЛЬСТВО ЧЕЛЯБИНСКОЙ ОБЛАСТИ</w:t>
      </w:r>
    </w:p>
    <w:p w:rsidR="00497D47" w:rsidRDefault="00497D47">
      <w:pPr>
        <w:pStyle w:val="ConsPlusTitle"/>
        <w:jc w:val="both"/>
      </w:pPr>
    </w:p>
    <w:p w:rsidR="00497D47" w:rsidRDefault="00497D47">
      <w:pPr>
        <w:pStyle w:val="ConsPlusTitle"/>
        <w:jc w:val="center"/>
      </w:pPr>
      <w:r>
        <w:t>ПОСТАНОВЛЕНИЕ</w:t>
      </w:r>
    </w:p>
    <w:p w:rsidR="00497D47" w:rsidRDefault="00497D47">
      <w:pPr>
        <w:pStyle w:val="ConsPlusTitle"/>
        <w:jc w:val="center"/>
      </w:pPr>
      <w:r>
        <w:t>от 18 июля 2022 г. N 417-П</w:t>
      </w:r>
    </w:p>
    <w:p w:rsidR="00497D47" w:rsidRDefault="00497D47">
      <w:pPr>
        <w:pStyle w:val="ConsPlusTitle"/>
        <w:jc w:val="both"/>
      </w:pPr>
    </w:p>
    <w:p w:rsidR="00497D47" w:rsidRDefault="00497D47">
      <w:pPr>
        <w:pStyle w:val="ConsPlusTitle"/>
        <w:jc w:val="center"/>
      </w:pPr>
      <w:r>
        <w:t>О порядке предоставления единовременной выплаты отдельным</w:t>
      </w:r>
    </w:p>
    <w:p w:rsidR="00497D47" w:rsidRDefault="00497D47">
      <w:pPr>
        <w:pStyle w:val="ConsPlusTitle"/>
        <w:jc w:val="center"/>
      </w:pPr>
      <w:r>
        <w:t>категориям граждан в связи с проведением специальной</w:t>
      </w:r>
    </w:p>
    <w:p w:rsidR="00497D47" w:rsidRDefault="00497D47">
      <w:pPr>
        <w:pStyle w:val="ConsPlusTitle"/>
        <w:jc w:val="center"/>
      </w:pPr>
      <w:r>
        <w:t>военной операции на территориях</w:t>
      </w:r>
    </w:p>
    <w:p w:rsidR="00497D47" w:rsidRDefault="00497D47">
      <w:pPr>
        <w:pStyle w:val="ConsPlusTitle"/>
        <w:jc w:val="center"/>
      </w:pPr>
      <w:r>
        <w:t>Донецкой Народной Республики,</w:t>
      </w:r>
    </w:p>
    <w:p w:rsidR="00497D47" w:rsidRDefault="00497D47">
      <w:pPr>
        <w:pStyle w:val="ConsPlusTitle"/>
        <w:jc w:val="center"/>
      </w:pPr>
      <w:r>
        <w:t>Луганской Народной Республики и Украины</w:t>
      </w:r>
    </w:p>
    <w:p w:rsidR="00497D47" w:rsidRDefault="00497D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7D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7D47" w:rsidRDefault="00497D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7D47" w:rsidRDefault="00497D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7D47" w:rsidRDefault="00497D47">
            <w:pPr>
              <w:pStyle w:val="ConsPlusNormal"/>
              <w:jc w:val="center"/>
            </w:pPr>
            <w:r>
              <w:rPr>
                <w:color w:val="392C69"/>
              </w:rPr>
              <w:t>Список изменяющих документов</w:t>
            </w:r>
          </w:p>
          <w:p w:rsidR="00497D47" w:rsidRDefault="00497D47">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Челябинской области</w:t>
            </w:r>
          </w:p>
          <w:p w:rsidR="00497D47" w:rsidRDefault="00497D47">
            <w:pPr>
              <w:pStyle w:val="ConsPlusNormal"/>
              <w:jc w:val="center"/>
            </w:pPr>
            <w:r>
              <w:rPr>
                <w:color w:val="392C69"/>
              </w:rPr>
              <w:t>от 02.08.2022 N 454-П)</w:t>
            </w:r>
          </w:p>
        </w:tc>
        <w:tc>
          <w:tcPr>
            <w:tcW w:w="113" w:type="dxa"/>
            <w:tcBorders>
              <w:top w:val="nil"/>
              <w:left w:val="nil"/>
              <w:bottom w:val="nil"/>
              <w:right w:val="nil"/>
            </w:tcBorders>
            <w:shd w:val="clear" w:color="auto" w:fill="F4F3F8"/>
            <w:tcMar>
              <w:top w:w="0" w:type="dxa"/>
              <w:left w:w="0" w:type="dxa"/>
              <w:bottom w:w="0" w:type="dxa"/>
              <w:right w:w="0" w:type="dxa"/>
            </w:tcMar>
          </w:tcPr>
          <w:p w:rsidR="00497D47" w:rsidRDefault="00497D47">
            <w:pPr>
              <w:pStyle w:val="ConsPlusNormal"/>
            </w:pPr>
          </w:p>
        </w:tc>
      </w:tr>
    </w:tbl>
    <w:p w:rsidR="00497D47" w:rsidRDefault="00497D47">
      <w:pPr>
        <w:pStyle w:val="ConsPlusNormal"/>
        <w:jc w:val="both"/>
      </w:pPr>
    </w:p>
    <w:p w:rsidR="00497D47" w:rsidRDefault="00497D47">
      <w:pPr>
        <w:pStyle w:val="ConsPlusNormal"/>
        <w:ind w:firstLine="540"/>
        <w:jc w:val="both"/>
      </w:pPr>
      <w:r>
        <w:t xml:space="preserve">В соответствии с </w:t>
      </w:r>
      <w:hyperlink r:id="rId7">
        <w:r>
          <w:rPr>
            <w:color w:val="0000FF"/>
          </w:rPr>
          <w:t>Законом</w:t>
        </w:r>
      </w:hyperlink>
      <w:r>
        <w:t xml:space="preserve"> Челябинской области "О дополнительных мерах социальной поддержки отдельных категорий граждан в связи с проведением специальной военной операции на территориях Донецкой Народной Республики, Луганской Народной Республики и Украины" Правительство Челябинской области</w:t>
      </w:r>
    </w:p>
    <w:p w:rsidR="00497D47" w:rsidRDefault="00497D47">
      <w:pPr>
        <w:pStyle w:val="ConsPlusNormal"/>
        <w:spacing w:before="200"/>
        <w:ind w:firstLine="540"/>
        <w:jc w:val="both"/>
      </w:pPr>
      <w:r>
        <w:t>ПОСТАНОВЛЯЕТ:</w:t>
      </w:r>
    </w:p>
    <w:p w:rsidR="00497D47" w:rsidRDefault="00497D47">
      <w:pPr>
        <w:pStyle w:val="ConsPlusNormal"/>
        <w:jc w:val="both"/>
      </w:pPr>
    </w:p>
    <w:p w:rsidR="00497D47" w:rsidRDefault="00497D47">
      <w:pPr>
        <w:pStyle w:val="ConsPlusNormal"/>
        <w:ind w:firstLine="540"/>
        <w:jc w:val="both"/>
      </w:pPr>
      <w:r>
        <w:t xml:space="preserve">1. Утвердить </w:t>
      </w:r>
      <w:hyperlink w:anchor="P38">
        <w:r>
          <w:rPr>
            <w:color w:val="0000FF"/>
          </w:rPr>
          <w:t>порядок</w:t>
        </w:r>
      </w:hyperlink>
      <w:r>
        <w:t xml:space="preserve"> предоставления единовременной выплаты отдельным категориям граждан в связи с проведением специальной военной операции на территориях Донецкой Народной Республики, Луганской Народной Республики и Украины (прилагается).</w:t>
      </w:r>
    </w:p>
    <w:p w:rsidR="00497D47" w:rsidRDefault="00497D47">
      <w:pPr>
        <w:pStyle w:val="ConsPlusNormal"/>
        <w:jc w:val="both"/>
      </w:pPr>
    </w:p>
    <w:p w:rsidR="00497D47" w:rsidRDefault="00497D47">
      <w:pPr>
        <w:pStyle w:val="ConsPlusNormal"/>
        <w:ind w:firstLine="540"/>
        <w:jc w:val="both"/>
      </w:pPr>
      <w:r>
        <w:t>2. Настоящее постановление подлежит официальному опубликованию.</w:t>
      </w:r>
    </w:p>
    <w:p w:rsidR="00497D47" w:rsidRDefault="00497D47">
      <w:pPr>
        <w:pStyle w:val="ConsPlusNormal"/>
        <w:jc w:val="both"/>
      </w:pPr>
    </w:p>
    <w:p w:rsidR="00497D47" w:rsidRDefault="00497D47">
      <w:pPr>
        <w:pStyle w:val="ConsPlusNormal"/>
        <w:jc w:val="right"/>
      </w:pPr>
      <w:r>
        <w:t>Исполняющий обязанности</w:t>
      </w:r>
    </w:p>
    <w:p w:rsidR="00497D47" w:rsidRDefault="00497D47">
      <w:pPr>
        <w:pStyle w:val="ConsPlusNormal"/>
        <w:jc w:val="right"/>
      </w:pPr>
      <w:r>
        <w:t>председателя</w:t>
      </w:r>
    </w:p>
    <w:p w:rsidR="00497D47" w:rsidRDefault="00497D47">
      <w:pPr>
        <w:pStyle w:val="ConsPlusNormal"/>
        <w:jc w:val="right"/>
      </w:pPr>
      <w:r>
        <w:t>Правительства</w:t>
      </w:r>
    </w:p>
    <w:p w:rsidR="00497D47" w:rsidRDefault="00497D47">
      <w:pPr>
        <w:pStyle w:val="ConsPlusNormal"/>
        <w:jc w:val="right"/>
      </w:pPr>
      <w:r>
        <w:t>Челябинской области</w:t>
      </w:r>
    </w:p>
    <w:p w:rsidR="00497D47" w:rsidRDefault="00497D47">
      <w:pPr>
        <w:pStyle w:val="ConsPlusNormal"/>
        <w:jc w:val="right"/>
      </w:pPr>
      <w:r>
        <w:t>В.В.МАМИН</w:t>
      </w:r>
    </w:p>
    <w:p w:rsidR="00497D47" w:rsidRDefault="00497D47">
      <w:pPr>
        <w:pStyle w:val="ConsPlusNormal"/>
        <w:jc w:val="both"/>
      </w:pPr>
    </w:p>
    <w:p w:rsidR="00497D47" w:rsidRDefault="00497D47">
      <w:pPr>
        <w:pStyle w:val="ConsPlusNormal"/>
        <w:jc w:val="both"/>
      </w:pPr>
    </w:p>
    <w:p w:rsidR="00497D47" w:rsidRDefault="00497D47">
      <w:pPr>
        <w:pStyle w:val="ConsPlusNormal"/>
        <w:jc w:val="both"/>
      </w:pPr>
    </w:p>
    <w:p w:rsidR="00497D47" w:rsidRDefault="00497D47">
      <w:pPr>
        <w:pStyle w:val="ConsPlusNormal"/>
        <w:jc w:val="both"/>
      </w:pPr>
    </w:p>
    <w:p w:rsidR="00497D47" w:rsidRDefault="00497D47">
      <w:pPr>
        <w:pStyle w:val="ConsPlusNormal"/>
        <w:jc w:val="both"/>
      </w:pPr>
    </w:p>
    <w:p w:rsidR="00497D47" w:rsidRDefault="00497D47">
      <w:pPr>
        <w:pStyle w:val="ConsPlusNormal"/>
        <w:jc w:val="right"/>
        <w:outlineLvl w:val="0"/>
      </w:pPr>
      <w:r>
        <w:t>Утвержден</w:t>
      </w:r>
    </w:p>
    <w:p w:rsidR="00497D47" w:rsidRDefault="00497D47">
      <w:pPr>
        <w:pStyle w:val="ConsPlusNormal"/>
        <w:jc w:val="right"/>
      </w:pPr>
      <w:r>
        <w:t>постановлением</w:t>
      </w:r>
    </w:p>
    <w:p w:rsidR="00497D47" w:rsidRDefault="00497D47">
      <w:pPr>
        <w:pStyle w:val="ConsPlusNormal"/>
        <w:jc w:val="right"/>
      </w:pPr>
      <w:r>
        <w:t>Правительства</w:t>
      </w:r>
    </w:p>
    <w:p w:rsidR="00497D47" w:rsidRDefault="00497D47">
      <w:pPr>
        <w:pStyle w:val="ConsPlusNormal"/>
        <w:jc w:val="right"/>
      </w:pPr>
      <w:r>
        <w:t>Челябинской области</w:t>
      </w:r>
    </w:p>
    <w:p w:rsidR="00497D47" w:rsidRDefault="00497D47">
      <w:pPr>
        <w:pStyle w:val="ConsPlusNormal"/>
        <w:jc w:val="right"/>
      </w:pPr>
      <w:r>
        <w:t>от 18 июля 2022 г. N 417-П</w:t>
      </w:r>
    </w:p>
    <w:p w:rsidR="00497D47" w:rsidRDefault="00497D47">
      <w:pPr>
        <w:pStyle w:val="ConsPlusNormal"/>
        <w:jc w:val="both"/>
      </w:pPr>
    </w:p>
    <w:p w:rsidR="00497D47" w:rsidRDefault="00497D47">
      <w:pPr>
        <w:pStyle w:val="ConsPlusTitle"/>
        <w:jc w:val="center"/>
      </w:pPr>
      <w:bookmarkStart w:id="0" w:name="P38"/>
      <w:bookmarkEnd w:id="0"/>
      <w:r>
        <w:t>Порядок</w:t>
      </w:r>
    </w:p>
    <w:p w:rsidR="00497D47" w:rsidRDefault="00497D47">
      <w:pPr>
        <w:pStyle w:val="ConsPlusTitle"/>
        <w:jc w:val="center"/>
      </w:pPr>
      <w:r>
        <w:t>предоставления единовременной выплаты отдельным категориям</w:t>
      </w:r>
    </w:p>
    <w:p w:rsidR="00497D47" w:rsidRDefault="00497D47">
      <w:pPr>
        <w:pStyle w:val="ConsPlusTitle"/>
        <w:jc w:val="center"/>
      </w:pPr>
      <w:r>
        <w:t>граждан в связи с проведением специальной военной операции</w:t>
      </w:r>
    </w:p>
    <w:p w:rsidR="00497D47" w:rsidRDefault="00497D47">
      <w:pPr>
        <w:pStyle w:val="ConsPlusTitle"/>
        <w:jc w:val="center"/>
      </w:pPr>
      <w:r>
        <w:t>на территориях Донецкой Народной Республики,</w:t>
      </w:r>
    </w:p>
    <w:p w:rsidR="00497D47" w:rsidRDefault="00497D47">
      <w:pPr>
        <w:pStyle w:val="ConsPlusTitle"/>
        <w:jc w:val="center"/>
      </w:pPr>
      <w:r>
        <w:t>Луганской Народной Республики и Украины</w:t>
      </w:r>
    </w:p>
    <w:p w:rsidR="00497D47" w:rsidRDefault="00497D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7D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7D47" w:rsidRDefault="00497D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7D47" w:rsidRDefault="00497D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7D47" w:rsidRDefault="00497D47">
            <w:pPr>
              <w:pStyle w:val="ConsPlusNormal"/>
              <w:jc w:val="center"/>
            </w:pPr>
            <w:r>
              <w:rPr>
                <w:color w:val="392C69"/>
              </w:rPr>
              <w:t>Список изменяющих документов</w:t>
            </w:r>
          </w:p>
          <w:p w:rsidR="00497D47" w:rsidRDefault="00497D47">
            <w:pPr>
              <w:pStyle w:val="ConsPlusNormal"/>
              <w:jc w:val="center"/>
            </w:pPr>
            <w:r>
              <w:rPr>
                <w:color w:val="392C69"/>
              </w:rPr>
              <w:t xml:space="preserve">(в ред. </w:t>
            </w:r>
            <w:hyperlink r:id="rId8">
              <w:r>
                <w:rPr>
                  <w:color w:val="0000FF"/>
                </w:rPr>
                <w:t>Постановления</w:t>
              </w:r>
            </w:hyperlink>
            <w:r>
              <w:rPr>
                <w:color w:val="392C69"/>
              </w:rPr>
              <w:t xml:space="preserve"> Правительства Челябинской области</w:t>
            </w:r>
          </w:p>
          <w:p w:rsidR="00497D47" w:rsidRDefault="00497D47">
            <w:pPr>
              <w:pStyle w:val="ConsPlusNormal"/>
              <w:jc w:val="center"/>
            </w:pPr>
            <w:r>
              <w:rPr>
                <w:color w:val="392C69"/>
              </w:rPr>
              <w:t>от 02.08.2022 N 454-П)</w:t>
            </w:r>
          </w:p>
        </w:tc>
        <w:tc>
          <w:tcPr>
            <w:tcW w:w="113" w:type="dxa"/>
            <w:tcBorders>
              <w:top w:val="nil"/>
              <w:left w:val="nil"/>
              <w:bottom w:val="nil"/>
              <w:right w:val="nil"/>
            </w:tcBorders>
            <w:shd w:val="clear" w:color="auto" w:fill="F4F3F8"/>
            <w:tcMar>
              <w:top w:w="0" w:type="dxa"/>
              <w:left w:w="0" w:type="dxa"/>
              <w:bottom w:w="0" w:type="dxa"/>
              <w:right w:w="0" w:type="dxa"/>
            </w:tcMar>
          </w:tcPr>
          <w:p w:rsidR="00497D47" w:rsidRDefault="00497D47">
            <w:pPr>
              <w:pStyle w:val="ConsPlusNormal"/>
            </w:pPr>
          </w:p>
        </w:tc>
      </w:tr>
    </w:tbl>
    <w:p w:rsidR="00497D47" w:rsidRDefault="00497D47">
      <w:pPr>
        <w:pStyle w:val="ConsPlusNormal"/>
        <w:jc w:val="both"/>
      </w:pPr>
    </w:p>
    <w:p w:rsidR="00497D47" w:rsidRDefault="00497D47">
      <w:pPr>
        <w:pStyle w:val="ConsPlusNormal"/>
        <w:ind w:firstLine="540"/>
        <w:jc w:val="both"/>
      </w:pPr>
      <w:r>
        <w:t xml:space="preserve">1. Настоящий порядок предоставления единовременной выплаты отдельным категориям граждан в связи с проведением специальной военной операции на территориях Донецкой Народной Республики, Луганской Народной Республики и Украины (далее именуется - Порядок) разработан в соответствии с </w:t>
      </w:r>
      <w:hyperlink r:id="rId9">
        <w:r>
          <w:rPr>
            <w:color w:val="0000FF"/>
          </w:rPr>
          <w:t>Законом</w:t>
        </w:r>
      </w:hyperlink>
      <w:r>
        <w:t xml:space="preserve"> Челябинской области от 29.06.2022 г. N 623-ЗО "О </w:t>
      </w:r>
      <w:r>
        <w:lastRenderedPageBreak/>
        <w:t>дополнительных мерах социальной поддержки отдельных категорий граждан в связи с проведением специальной военной операции на территориях Донецкой Народной Республики, Луганской Народной Республики и Украины" (далее именуется - Закон Челябинской области N 623-ЗО) в целях предоставления за счет средств областного бюджета отдельным категориям граждан дополнительных мер социальной поддержки в виде единовременной выплаты.</w:t>
      </w:r>
    </w:p>
    <w:p w:rsidR="00497D47" w:rsidRDefault="00497D47">
      <w:pPr>
        <w:pStyle w:val="ConsPlusNormal"/>
        <w:spacing w:before="200"/>
        <w:ind w:firstLine="540"/>
        <w:jc w:val="both"/>
      </w:pPr>
      <w:bookmarkStart w:id="1" w:name="P48"/>
      <w:bookmarkEnd w:id="1"/>
      <w:r>
        <w:t>2. Дополнительные меры социальной поддержки в связи с проведением специальной военной операции на территориях Донецкой Народной Республики, Луганской Народной Республики и Украины в виде единовременной выплаты (далее именуется - единовременная выплата) предоставляются:</w:t>
      </w:r>
    </w:p>
    <w:p w:rsidR="00497D47" w:rsidRDefault="00497D47">
      <w:pPr>
        <w:pStyle w:val="ConsPlusNormal"/>
        <w:spacing w:before="200"/>
        <w:ind w:firstLine="540"/>
        <w:jc w:val="both"/>
      </w:pPr>
      <w:bookmarkStart w:id="2" w:name="P49"/>
      <w:bookmarkEnd w:id="2"/>
      <w:r>
        <w:t>1) лицам, замещающим государственные должности, муниципальные должности, государственным гражданским служащим, муниципальным служащим, работникам, замещающим в органах публичной власти должности, не отнесенные к должностям государственной или муниципальной службы, работникам организаций и учреждений, подведомственных органам публичной власти, работникам иных организаций, направленным (командированным) для выполнения задач на территориях Донецкой Народной Республики и Луганской Народной Республики (далее именуются - командированные лица), принимавшим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на территориях Донецкой Народной Республики и Луганской Народной Республики (далее именуются - выполнение задач, работ (оказание услуг), получившим увечье (ранение, травму, контузию) (далее именуется - увечье) при выполнении задач, работ (оказании услуг);</w:t>
      </w:r>
    </w:p>
    <w:p w:rsidR="00497D47" w:rsidRDefault="00497D47">
      <w:pPr>
        <w:pStyle w:val="ConsPlusNormal"/>
        <w:spacing w:before="200"/>
        <w:ind w:firstLine="540"/>
        <w:jc w:val="both"/>
      </w:pPr>
      <w:bookmarkStart w:id="3" w:name="P50"/>
      <w:bookmarkEnd w:id="3"/>
      <w:r>
        <w:t>2) волонтерам, осуществлявшим свою деятельность на территориях Донецкой Народной Республики и Луганской Народной Республики (далее именуются - волонтеры) и получившим при ее осуществлении увечье в период проведения специальной военной операции на территориях Донецкой Народной Республики, Луганской Народной Республики и Украины (далее именуется - специальная военная операция);</w:t>
      </w:r>
    </w:p>
    <w:p w:rsidR="00497D47" w:rsidRDefault="00497D47">
      <w:pPr>
        <w:pStyle w:val="ConsPlusNormal"/>
        <w:spacing w:before="200"/>
        <w:ind w:firstLine="540"/>
        <w:jc w:val="both"/>
      </w:pPr>
      <w:bookmarkStart w:id="4" w:name="P51"/>
      <w:bookmarkEnd w:id="4"/>
      <w:r>
        <w:t>3) командированным лицам и волонтерам, ставшим инвалидами вследствие увечья или заболевания, полученных ими при выполнении задач, работ (оказании услуг) и осуществлении деятельности в период проведения специальной военной операции;</w:t>
      </w:r>
    </w:p>
    <w:p w:rsidR="00497D47" w:rsidRDefault="00497D47">
      <w:pPr>
        <w:pStyle w:val="ConsPlusNormal"/>
        <w:spacing w:before="200"/>
        <w:ind w:firstLine="540"/>
        <w:jc w:val="both"/>
      </w:pPr>
      <w:bookmarkStart w:id="5" w:name="P52"/>
      <w:bookmarkEnd w:id="5"/>
      <w:r>
        <w:t>4) членам семей командированных лиц, погибших (умерших) при выполнении задач, работ (оказании услуг) либо умерших до истечения одного года со дня их возвращения на территорию Российской Федерации вследствие увечья или заболевания, полученных ими при выполнении задач, работ (оказании услуг);</w:t>
      </w:r>
    </w:p>
    <w:p w:rsidR="00497D47" w:rsidRDefault="00497D47">
      <w:pPr>
        <w:pStyle w:val="ConsPlusNormal"/>
        <w:spacing w:before="200"/>
        <w:ind w:firstLine="540"/>
        <w:jc w:val="both"/>
      </w:pPr>
      <w:bookmarkStart w:id="6" w:name="P53"/>
      <w:bookmarkEnd w:id="6"/>
      <w:r>
        <w:t>5) членам семей волонтеров, погибших (умерших) при осуществлении своей деятельности в период проведения специальной военной операции либо умерших до истечения одного года со дня прекращения волонтерской деятельности на территориях Донецкой Народной Республики и Луганской Народной Республики вследствие увечья или заболевания, полученных ими при осуществлении такой деятельности;</w:t>
      </w:r>
    </w:p>
    <w:p w:rsidR="00497D47" w:rsidRDefault="00497D47">
      <w:pPr>
        <w:pStyle w:val="ConsPlusNormal"/>
        <w:spacing w:before="200"/>
        <w:ind w:firstLine="540"/>
        <w:jc w:val="both"/>
      </w:pPr>
      <w:bookmarkStart w:id="7" w:name="P54"/>
      <w:bookmarkEnd w:id="7"/>
      <w:r>
        <w:t>6) военнослужащим, лицам, проходящим службу в войсках национальной гвардии Российской Федерации и имеющим специальное звание полиции, принимавшим (принимающим) участие в специальной военной операции (далее именуются - военнослужащие) и получившим в ходе ее проведения увечье;</w:t>
      </w:r>
    </w:p>
    <w:p w:rsidR="00497D47" w:rsidRDefault="00497D47">
      <w:pPr>
        <w:pStyle w:val="ConsPlusNormal"/>
        <w:spacing w:before="200"/>
        <w:ind w:firstLine="540"/>
        <w:jc w:val="both"/>
      </w:pPr>
      <w:bookmarkStart w:id="8" w:name="P55"/>
      <w:bookmarkEnd w:id="8"/>
      <w:r>
        <w:t>7) военнослужащим, ставшим инвалидами вследствие увечья или заболевания, полученных ими в результате участия в специальной военной операции;</w:t>
      </w:r>
    </w:p>
    <w:p w:rsidR="00497D47" w:rsidRDefault="00497D47">
      <w:pPr>
        <w:pStyle w:val="ConsPlusNormal"/>
        <w:spacing w:before="200"/>
        <w:ind w:firstLine="540"/>
        <w:jc w:val="both"/>
      </w:pPr>
      <w:bookmarkStart w:id="9" w:name="P56"/>
      <w:bookmarkEnd w:id="9"/>
      <w:r>
        <w:t>8) членам семей военнослужащих, погибших (умерших) в результате участия в специальной военной операции либо умерших до истечения одного года со дня их увольнения с военной службы (службы) вследствие увечья или заболевания, полученных ими в результате участия в специальной военной операции.</w:t>
      </w:r>
    </w:p>
    <w:p w:rsidR="00497D47" w:rsidRDefault="00497D47">
      <w:pPr>
        <w:pStyle w:val="ConsPlusNormal"/>
        <w:spacing w:before="200"/>
        <w:ind w:firstLine="540"/>
        <w:jc w:val="both"/>
      </w:pPr>
      <w:bookmarkStart w:id="10" w:name="P57"/>
      <w:bookmarkEnd w:id="10"/>
      <w:r>
        <w:t>9) гражданам, заключившим контракт с Министерством обороны Российской Федерации для прохождения военной службы в батальонах "Южный Урал" и "Южноуралец", формируемых в Челябинской области для последующего участия в проведении специальной военной операции (далее именуются соответственно - контракт, батальоны).</w:t>
      </w:r>
    </w:p>
    <w:p w:rsidR="00497D47" w:rsidRDefault="00497D47">
      <w:pPr>
        <w:pStyle w:val="ConsPlusNormal"/>
        <w:jc w:val="both"/>
      </w:pPr>
      <w:r>
        <w:t xml:space="preserve">(пп. 9 введен </w:t>
      </w:r>
      <w:hyperlink r:id="rId10">
        <w:r>
          <w:rPr>
            <w:color w:val="0000FF"/>
          </w:rPr>
          <w:t>Постановлением</w:t>
        </w:r>
      </w:hyperlink>
      <w:r>
        <w:t xml:space="preserve"> Правительства Челябинской области от 02.08.2022 N 454-П)</w:t>
      </w:r>
    </w:p>
    <w:p w:rsidR="00497D47" w:rsidRDefault="00497D47">
      <w:pPr>
        <w:pStyle w:val="ConsPlusNormal"/>
        <w:spacing w:before="200"/>
        <w:ind w:firstLine="540"/>
        <w:jc w:val="both"/>
      </w:pPr>
      <w:bookmarkStart w:id="11" w:name="P59"/>
      <w:bookmarkEnd w:id="11"/>
      <w:r>
        <w:lastRenderedPageBreak/>
        <w:t>3. Единовременная выплата предоставляется:</w:t>
      </w:r>
    </w:p>
    <w:p w:rsidR="00497D47" w:rsidRDefault="00497D47">
      <w:pPr>
        <w:pStyle w:val="ConsPlusNormal"/>
        <w:spacing w:before="200"/>
        <w:ind w:firstLine="540"/>
        <w:jc w:val="both"/>
      </w:pPr>
      <w:r>
        <w:t xml:space="preserve">1) лицам, указанным в </w:t>
      </w:r>
      <w:hyperlink w:anchor="P49">
        <w:r>
          <w:rPr>
            <w:color w:val="0000FF"/>
          </w:rPr>
          <w:t>подпунктах 1</w:t>
        </w:r>
      </w:hyperlink>
      <w:r>
        <w:t xml:space="preserve"> - </w:t>
      </w:r>
      <w:hyperlink w:anchor="P51">
        <w:r>
          <w:rPr>
            <w:color w:val="0000FF"/>
          </w:rPr>
          <w:t>3</w:t>
        </w:r>
      </w:hyperlink>
      <w:r>
        <w:t xml:space="preserve">, </w:t>
      </w:r>
      <w:hyperlink w:anchor="P54">
        <w:r>
          <w:rPr>
            <w:color w:val="0000FF"/>
          </w:rPr>
          <w:t>6</w:t>
        </w:r>
      </w:hyperlink>
      <w:r>
        <w:t xml:space="preserve"> и </w:t>
      </w:r>
      <w:hyperlink w:anchor="P55">
        <w:r>
          <w:rPr>
            <w:color w:val="0000FF"/>
          </w:rPr>
          <w:t>7 пункта 2</w:t>
        </w:r>
      </w:hyperlink>
      <w:r>
        <w:t xml:space="preserve"> настоящего Порядка, при условии их регистрации по месту жительства на территории Челябинской области;</w:t>
      </w:r>
    </w:p>
    <w:p w:rsidR="00497D47" w:rsidRDefault="00497D47">
      <w:pPr>
        <w:pStyle w:val="ConsPlusNormal"/>
        <w:spacing w:before="200"/>
        <w:ind w:firstLine="540"/>
        <w:jc w:val="both"/>
      </w:pPr>
      <w:r>
        <w:t xml:space="preserve">2) лицам, указанным в </w:t>
      </w:r>
      <w:hyperlink w:anchor="P52">
        <w:r>
          <w:rPr>
            <w:color w:val="0000FF"/>
          </w:rPr>
          <w:t>подпунктах 4</w:t>
        </w:r>
      </w:hyperlink>
      <w:r>
        <w:t xml:space="preserve"> и </w:t>
      </w:r>
      <w:hyperlink w:anchor="P53">
        <w:r>
          <w:rPr>
            <w:color w:val="0000FF"/>
          </w:rPr>
          <w:t>5 пункта 2</w:t>
        </w:r>
      </w:hyperlink>
      <w:r>
        <w:t xml:space="preserve"> настоящего Порядка, при условии их регистрации по месту жительства на территории Челябинской области, а также регистрации по месту жительства на территории Челябинской области погибших (умерших) командированных лиц, волонтеров;</w:t>
      </w:r>
    </w:p>
    <w:p w:rsidR="00497D47" w:rsidRDefault="00497D47">
      <w:pPr>
        <w:pStyle w:val="ConsPlusNormal"/>
        <w:spacing w:before="200"/>
        <w:ind w:firstLine="540"/>
        <w:jc w:val="both"/>
      </w:pPr>
      <w:r>
        <w:t xml:space="preserve">3) лицам, указанным в </w:t>
      </w:r>
      <w:hyperlink w:anchor="P56">
        <w:r>
          <w:rPr>
            <w:color w:val="0000FF"/>
          </w:rPr>
          <w:t>подпункте 8 пункта 2</w:t>
        </w:r>
      </w:hyperlink>
      <w:r>
        <w:t xml:space="preserve"> настоящего Порядка, при соблюдении одного из следующих условий:</w:t>
      </w:r>
    </w:p>
    <w:p w:rsidR="00497D47" w:rsidRDefault="00497D47">
      <w:pPr>
        <w:pStyle w:val="ConsPlusNormal"/>
        <w:spacing w:before="200"/>
        <w:ind w:firstLine="540"/>
        <w:jc w:val="both"/>
      </w:pPr>
      <w:r>
        <w:t>указанные лица (одно из указанных лиц) зарегистрированы по месту жительства на территории Челябинской области;</w:t>
      </w:r>
    </w:p>
    <w:p w:rsidR="00497D47" w:rsidRDefault="00497D47">
      <w:pPr>
        <w:pStyle w:val="ConsPlusNormal"/>
        <w:spacing w:before="200"/>
        <w:ind w:firstLine="540"/>
        <w:jc w:val="both"/>
      </w:pPr>
      <w:r>
        <w:t>погибший (умерший) военнослужащий был зарегистрирован по месту жительства (пребывания) на территории Челябинской области;</w:t>
      </w:r>
    </w:p>
    <w:p w:rsidR="00497D47" w:rsidRDefault="00497D47">
      <w:pPr>
        <w:pStyle w:val="ConsPlusNormal"/>
        <w:spacing w:before="200"/>
        <w:ind w:firstLine="540"/>
        <w:jc w:val="both"/>
      </w:pPr>
      <w:r>
        <w:t>погибший (умерший) военнослужащий проходил военную службу на территории Челябинской области.</w:t>
      </w:r>
    </w:p>
    <w:p w:rsidR="00497D47" w:rsidRDefault="00497D47">
      <w:pPr>
        <w:pStyle w:val="ConsPlusNormal"/>
        <w:spacing w:before="200"/>
        <w:ind w:firstLine="540"/>
        <w:jc w:val="both"/>
      </w:pPr>
      <w:r>
        <w:t xml:space="preserve">4) лицам, указанным в </w:t>
      </w:r>
      <w:hyperlink w:anchor="P57">
        <w:r>
          <w:rPr>
            <w:color w:val="0000FF"/>
          </w:rPr>
          <w:t>подпункте 9 пункта 2</w:t>
        </w:r>
      </w:hyperlink>
      <w:r>
        <w:t xml:space="preserve"> настоящего Порядка, состоящим на воинском учете в военных комиссариатах Челябинской области.</w:t>
      </w:r>
    </w:p>
    <w:p w:rsidR="00497D47" w:rsidRDefault="00497D47">
      <w:pPr>
        <w:pStyle w:val="ConsPlusNormal"/>
        <w:jc w:val="both"/>
      </w:pPr>
      <w:r>
        <w:t xml:space="preserve">(пп. 4 введен </w:t>
      </w:r>
      <w:hyperlink r:id="rId11">
        <w:r>
          <w:rPr>
            <w:color w:val="0000FF"/>
          </w:rPr>
          <w:t>Постановлением</w:t>
        </w:r>
      </w:hyperlink>
      <w:r>
        <w:t xml:space="preserve"> Правительства Челябинской области от 02.08.2022 N 454-П)</w:t>
      </w:r>
    </w:p>
    <w:p w:rsidR="00497D47" w:rsidRDefault="00497D47">
      <w:pPr>
        <w:pStyle w:val="ConsPlusNormal"/>
        <w:spacing w:before="200"/>
        <w:ind w:firstLine="540"/>
        <w:jc w:val="both"/>
      </w:pPr>
      <w:r>
        <w:t xml:space="preserve">4. К членам семей, указанным в </w:t>
      </w:r>
      <w:hyperlink w:anchor="P52">
        <w:r>
          <w:rPr>
            <w:color w:val="0000FF"/>
          </w:rPr>
          <w:t>подпунктах 4</w:t>
        </w:r>
      </w:hyperlink>
      <w:r>
        <w:t xml:space="preserve"> и </w:t>
      </w:r>
      <w:hyperlink w:anchor="P53">
        <w:r>
          <w:rPr>
            <w:color w:val="0000FF"/>
          </w:rPr>
          <w:t>5 пункта 2</w:t>
        </w:r>
      </w:hyperlink>
      <w:r>
        <w:t xml:space="preserve"> настоящего Порядка, относятся:</w:t>
      </w:r>
    </w:p>
    <w:p w:rsidR="00497D47" w:rsidRDefault="00497D47">
      <w:pPr>
        <w:pStyle w:val="ConsPlusNormal"/>
        <w:spacing w:before="200"/>
        <w:ind w:firstLine="540"/>
        <w:jc w:val="both"/>
      </w:pPr>
      <w:r>
        <w:t>супруг (супруга) погибшего (умершего);</w:t>
      </w:r>
    </w:p>
    <w:p w:rsidR="00497D47" w:rsidRDefault="00497D47">
      <w:pPr>
        <w:pStyle w:val="ConsPlusNormal"/>
        <w:spacing w:before="200"/>
        <w:ind w:firstLine="540"/>
        <w:jc w:val="both"/>
      </w:pPr>
      <w:r>
        <w:t>родители погибшего (умершего);</w:t>
      </w:r>
    </w:p>
    <w:p w:rsidR="00497D47" w:rsidRDefault="00497D47">
      <w:pPr>
        <w:pStyle w:val="ConsPlusNormal"/>
        <w:spacing w:before="200"/>
        <w:ind w:firstLine="540"/>
        <w:jc w:val="both"/>
      </w:pPr>
      <w:r>
        <w:t>дети погибшего (умершего) в возрасте до 18 лет, дети погибшего (умершего) старше 18 лет, ставшие инвалидами до достижения ими возраста 18 лет, и дети погибшего (умершего) в возрасте до 23 лет, которые обучаются в организациях, осуществляющих образовательную деятельность, по очной форме обучения.</w:t>
      </w:r>
    </w:p>
    <w:p w:rsidR="00497D47" w:rsidRDefault="00497D47">
      <w:pPr>
        <w:pStyle w:val="ConsPlusNormal"/>
        <w:spacing w:before="200"/>
        <w:ind w:firstLine="540"/>
        <w:jc w:val="both"/>
      </w:pPr>
      <w:r>
        <w:t xml:space="preserve">5. К членам семей, указанным в </w:t>
      </w:r>
      <w:hyperlink w:anchor="P56">
        <w:r>
          <w:rPr>
            <w:color w:val="0000FF"/>
          </w:rPr>
          <w:t>подпункте 8 пункта 2</w:t>
        </w:r>
      </w:hyperlink>
      <w:r>
        <w:t xml:space="preserve"> настоящего Порядка, относятся:</w:t>
      </w:r>
    </w:p>
    <w:p w:rsidR="00497D47" w:rsidRDefault="00497D47">
      <w:pPr>
        <w:pStyle w:val="ConsPlusNormal"/>
        <w:spacing w:before="200"/>
        <w:ind w:firstLine="540"/>
        <w:jc w:val="both"/>
      </w:pPr>
      <w:r>
        <w:t>супруг (супруга) погибшего (умершего);</w:t>
      </w:r>
    </w:p>
    <w:p w:rsidR="00497D47" w:rsidRDefault="00497D47">
      <w:pPr>
        <w:pStyle w:val="ConsPlusNormal"/>
        <w:spacing w:before="200"/>
        <w:ind w:firstLine="540"/>
        <w:jc w:val="both"/>
      </w:pPr>
      <w:r>
        <w:t>родители погибшего (умершего);</w:t>
      </w:r>
    </w:p>
    <w:p w:rsidR="00497D47" w:rsidRDefault="00497D47">
      <w:pPr>
        <w:pStyle w:val="ConsPlusNormal"/>
        <w:spacing w:before="200"/>
        <w:ind w:firstLine="540"/>
        <w:jc w:val="both"/>
      </w:pPr>
      <w:r>
        <w:t>дети погибшего (умершего) (независимо от их возраста).</w:t>
      </w:r>
    </w:p>
    <w:p w:rsidR="00497D47" w:rsidRDefault="00497D47">
      <w:pPr>
        <w:pStyle w:val="ConsPlusNormal"/>
        <w:spacing w:before="200"/>
        <w:ind w:firstLine="540"/>
        <w:jc w:val="both"/>
      </w:pPr>
      <w:r>
        <w:t xml:space="preserve">6. Предоставление лицам, указанным в </w:t>
      </w:r>
      <w:hyperlink w:anchor="P48">
        <w:r>
          <w:rPr>
            <w:color w:val="0000FF"/>
          </w:rPr>
          <w:t>пункте 2</w:t>
        </w:r>
      </w:hyperlink>
      <w:r>
        <w:t xml:space="preserve"> настоящего Порядка, единовременной выплаты осуществляется Министерством социальных отношений Челябинской области (далее именуется - Министерство социальных отношений) на основании решения Министерства социальных отношений о предоставлении единовременной выплаты, принимаемого не позднее 30 рабочих дней со дня, следующего за днем подачи заявления и документов, указанных в </w:t>
      </w:r>
      <w:hyperlink w:anchor="P78">
        <w:r>
          <w:rPr>
            <w:color w:val="0000FF"/>
          </w:rPr>
          <w:t>пунктах 7</w:t>
        </w:r>
      </w:hyperlink>
      <w:r>
        <w:t xml:space="preserve"> - </w:t>
      </w:r>
      <w:hyperlink w:anchor="P114">
        <w:r>
          <w:rPr>
            <w:color w:val="0000FF"/>
          </w:rPr>
          <w:t>10-1</w:t>
        </w:r>
      </w:hyperlink>
      <w:r>
        <w:t xml:space="preserve"> настоящего Порядка.</w:t>
      </w:r>
    </w:p>
    <w:p w:rsidR="00497D47" w:rsidRDefault="00497D47">
      <w:pPr>
        <w:pStyle w:val="ConsPlusNormal"/>
        <w:jc w:val="both"/>
      </w:pPr>
      <w:r>
        <w:t xml:space="preserve">(в ред. </w:t>
      </w:r>
      <w:hyperlink r:id="rId12">
        <w:r>
          <w:rPr>
            <w:color w:val="0000FF"/>
          </w:rPr>
          <w:t>Постановления</w:t>
        </w:r>
      </w:hyperlink>
      <w:r>
        <w:t xml:space="preserve"> Правительства Челябинской области от 02.08.2022 N 454-П)</w:t>
      </w:r>
    </w:p>
    <w:p w:rsidR="00497D47" w:rsidRDefault="00497D47">
      <w:pPr>
        <w:pStyle w:val="ConsPlusNormal"/>
        <w:spacing w:before="200"/>
        <w:ind w:firstLine="540"/>
        <w:jc w:val="both"/>
      </w:pPr>
      <w:bookmarkStart w:id="12" w:name="P78"/>
      <w:bookmarkEnd w:id="12"/>
      <w:r>
        <w:t xml:space="preserve">7. В целях предоставления единовременной выплаты лица, указанные в </w:t>
      </w:r>
      <w:hyperlink w:anchor="P48">
        <w:r>
          <w:rPr>
            <w:color w:val="0000FF"/>
          </w:rPr>
          <w:t>пункте 2</w:t>
        </w:r>
      </w:hyperlink>
      <w:r>
        <w:t xml:space="preserve"> настоящего Порядка, представляют в Министерство социальных отношений заявление о предоставлении единовременной выплаты по форме, установленной Министерством социальных отношений (далее именуется - заявление), и документы, подтверждающие право на получение единовременной выплаты, указанные в </w:t>
      </w:r>
      <w:hyperlink w:anchor="P80">
        <w:r>
          <w:rPr>
            <w:color w:val="0000FF"/>
          </w:rPr>
          <w:t>пунктах 8</w:t>
        </w:r>
      </w:hyperlink>
      <w:r>
        <w:t xml:space="preserve"> - </w:t>
      </w:r>
      <w:hyperlink w:anchor="P114">
        <w:r>
          <w:rPr>
            <w:color w:val="0000FF"/>
          </w:rPr>
          <w:t>10-1</w:t>
        </w:r>
      </w:hyperlink>
      <w:r>
        <w:t xml:space="preserve"> настоящего Порядка.</w:t>
      </w:r>
    </w:p>
    <w:p w:rsidR="00497D47" w:rsidRDefault="00497D47">
      <w:pPr>
        <w:pStyle w:val="ConsPlusNormal"/>
        <w:jc w:val="both"/>
      </w:pPr>
      <w:r>
        <w:t xml:space="preserve">(в ред. </w:t>
      </w:r>
      <w:hyperlink r:id="rId13">
        <w:r>
          <w:rPr>
            <w:color w:val="0000FF"/>
          </w:rPr>
          <w:t>Постановления</w:t>
        </w:r>
      </w:hyperlink>
      <w:r>
        <w:t xml:space="preserve"> Правительства Челябинской области от 02.08.2022 N 454-П)</w:t>
      </w:r>
    </w:p>
    <w:p w:rsidR="00497D47" w:rsidRDefault="00497D47">
      <w:pPr>
        <w:pStyle w:val="ConsPlusNormal"/>
        <w:spacing w:before="200"/>
        <w:ind w:firstLine="540"/>
        <w:jc w:val="both"/>
      </w:pPr>
      <w:bookmarkStart w:id="13" w:name="P80"/>
      <w:bookmarkEnd w:id="13"/>
      <w:r>
        <w:t xml:space="preserve">8. Документами, подтверждающими право на получение единовременной выплаты, для лиц, указанных в </w:t>
      </w:r>
      <w:hyperlink w:anchor="P49">
        <w:r>
          <w:rPr>
            <w:color w:val="0000FF"/>
          </w:rPr>
          <w:t>подпунктах 1</w:t>
        </w:r>
      </w:hyperlink>
      <w:r>
        <w:t xml:space="preserve"> - </w:t>
      </w:r>
      <w:hyperlink w:anchor="P51">
        <w:r>
          <w:rPr>
            <w:color w:val="0000FF"/>
          </w:rPr>
          <w:t>3</w:t>
        </w:r>
      </w:hyperlink>
      <w:r>
        <w:t xml:space="preserve">, </w:t>
      </w:r>
      <w:hyperlink w:anchor="P54">
        <w:r>
          <w:rPr>
            <w:color w:val="0000FF"/>
          </w:rPr>
          <w:t>6</w:t>
        </w:r>
      </w:hyperlink>
      <w:r>
        <w:t xml:space="preserve"> и </w:t>
      </w:r>
      <w:hyperlink w:anchor="P55">
        <w:r>
          <w:rPr>
            <w:color w:val="0000FF"/>
          </w:rPr>
          <w:t>7 пункта 2</w:t>
        </w:r>
      </w:hyperlink>
      <w:r>
        <w:t xml:space="preserve"> настоящего Порядка, являются:</w:t>
      </w:r>
    </w:p>
    <w:p w:rsidR="00497D47" w:rsidRDefault="00497D47">
      <w:pPr>
        <w:pStyle w:val="ConsPlusNormal"/>
        <w:spacing w:before="200"/>
        <w:ind w:firstLine="540"/>
        <w:jc w:val="both"/>
      </w:pPr>
      <w:r>
        <w:t>1) паспорт гражданина Российской Федерации или иной документ, удостоверяющий личность;</w:t>
      </w:r>
    </w:p>
    <w:p w:rsidR="00497D47" w:rsidRDefault="00497D47">
      <w:pPr>
        <w:pStyle w:val="ConsPlusNormal"/>
        <w:spacing w:before="200"/>
        <w:ind w:firstLine="540"/>
        <w:jc w:val="both"/>
      </w:pPr>
      <w:r>
        <w:lastRenderedPageBreak/>
        <w:t>2) справка о регистрации по месту жительства на территории Челябинской области, выданная территориальным органом федерального органа исполнительной власти, уполномоченного на осуществление функций по контролю и надзору в сфере миграции;</w:t>
      </w:r>
    </w:p>
    <w:p w:rsidR="00497D47" w:rsidRDefault="00497D47">
      <w:pPr>
        <w:pStyle w:val="ConsPlusNormal"/>
        <w:spacing w:before="200"/>
        <w:ind w:firstLine="540"/>
        <w:jc w:val="both"/>
      </w:pPr>
      <w:r>
        <w:t xml:space="preserve">3) документы (сведения), подтверждающие замещение государственных или муниципальных должностей, либо должностей государственной гражданской или муниципальной службы, либо нахождение в трудовых отношениях с органом, организацией или учреждением, указанными в </w:t>
      </w:r>
      <w:hyperlink w:anchor="P49">
        <w:r>
          <w:rPr>
            <w:color w:val="0000FF"/>
          </w:rPr>
          <w:t>подпункте 1 пункта 2</w:t>
        </w:r>
      </w:hyperlink>
      <w:r>
        <w:t xml:space="preserve"> настоящего Порядка (для командированных лиц, указанных в </w:t>
      </w:r>
      <w:hyperlink w:anchor="P49">
        <w:r>
          <w:rPr>
            <w:color w:val="0000FF"/>
          </w:rPr>
          <w:t>подпунктах 1</w:t>
        </w:r>
      </w:hyperlink>
      <w:r>
        <w:t xml:space="preserve"> и </w:t>
      </w:r>
      <w:hyperlink w:anchor="P51">
        <w:r>
          <w:rPr>
            <w:color w:val="0000FF"/>
          </w:rPr>
          <w:t>3 пункта 2</w:t>
        </w:r>
      </w:hyperlink>
      <w:r>
        <w:t xml:space="preserve"> настоящего Порядка);</w:t>
      </w:r>
    </w:p>
    <w:p w:rsidR="00497D47" w:rsidRDefault="00497D47">
      <w:pPr>
        <w:pStyle w:val="ConsPlusNormal"/>
        <w:spacing w:before="200"/>
        <w:ind w:firstLine="540"/>
        <w:jc w:val="both"/>
      </w:pPr>
      <w:r>
        <w:t xml:space="preserve">4) документы (сведения), подтверждающие направление (командирование) для выполнения задач, работ (оказания услуг) на территориях Донецкой Народной Республики и Луганской Народной Республики и непосредственное участие в выполнении задач, работ (оказании услуг) (для командированных лиц, указанных в </w:t>
      </w:r>
      <w:hyperlink w:anchor="P49">
        <w:r>
          <w:rPr>
            <w:color w:val="0000FF"/>
          </w:rPr>
          <w:t>подпунктах 1</w:t>
        </w:r>
      </w:hyperlink>
      <w:r>
        <w:t xml:space="preserve"> и </w:t>
      </w:r>
      <w:hyperlink w:anchor="P51">
        <w:r>
          <w:rPr>
            <w:color w:val="0000FF"/>
          </w:rPr>
          <w:t>3 пункта 2</w:t>
        </w:r>
      </w:hyperlink>
      <w:r>
        <w:t xml:space="preserve"> настоящего Порядка);</w:t>
      </w:r>
    </w:p>
    <w:p w:rsidR="00497D47" w:rsidRDefault="00497D47">
      <w:pPr>
        <w:pStyle w:val="ConsPlusNormal"/>
        <w:spacing w:before="200"/>
        <w:ind w:firstLine="540"/>
        <w:jc w:val="both"/>
      </w:pPr>
      <w:r>
        <w:t xml:space="preserve">5) документы (сведения), подтверждающие осуществление волонтерской деятельности на территориях Донецкой Народной Республики и Луганской Народной Республики в период проведения специальной военной операции (для волонтеров, указанных в </w:t>
      </w:r>
      <w:hyperlink w:anchor="P50">
        <w:r>
          <w:rPr>
            <w:color w:val="0000FF"/>
          </w:rPr>
          <w:t>подпунктах 2</w:t>
        </w:r>
      </w:hyperlink>
      <w:r>
        <w:t xml:space="preserve"> и </w:t>
      </w:r>
      <w:hyperlink w:anchor="P51">
        <w:r>
          <w:rPr>
            <w:color w:val="0000FF"/>
          </w:rPr>
          <w:t>3 пункта 2</w:t>
        </w:r>
      </w:hyperlink>
      <w:r>
        <w:t xml:space="preserve"> настоящего Порядка);</w:t>
      </w:r>
    </w:p>
    <w:p w:rsidR="00497D47" w:rsidRDefault="00497D47">
      <w:pPr>
        <w:pStyle w:val="ConsPlusNormal"/>
        <w:spacing w:before="200"/>
        <w:ind w:firstLine="540"/>
        <w:jc w:val="both"/>
      </w:pPr>
      <w:r>
        <w:t xml:space="preserve">6) документы (сведения), подтверждающие прохождение военной службы (службы) и участие в специальной военной операции (для лиц, указанных в </w:t>
      </w:r>
      <w:hyperlink w:anchor="P54">
        <w:r>
          <w:rPr>
            <w:color w:val="0000FF"/>
          </w:rPr>
          <w:t>подпунктах 6</w:t>
        </w:r>
      </w:hyperlink>
      <w:r>
        <w:t xml:space="preserve"> и </w:t>
      </w:r>
      <w:hyperlink w:anchor="P55">
        <w:r>
          <w:rPr>
            <w:color w:val="0000FF"/>
          </w:rPr>
          <w:t>7 пункта 2</w:t>
        </w:r>
      </w:hyperlink>
      <w:r>
        <w:t xml:space="preserve"> настоящего Порядка);</w:t>
      </w:r>
    </w:p>
    <w:p w:rsidR="00497D47" w:rsidRDefault="00497D47">
      <w:pPr>
        <w:pStyle w:val="ConsPlusNormal"/>
        <w:spacing w:before="200"/>
        <w:ind w:firstLine="540"/>
        <w:jc w:val="both"/>
      </w:pPr>
      <w:r>
        <w:t xml:space="preserve">7) документы (сведения), подтверждающие получение увечья с указанием места, времени и причины его получения (для лиц, указанных в </w:t>
      </w:r>
      <w:hyperlink w:anchor="P49">
        <w:r>
          <w:rPr>
            <w:color w:val="0000FF"/>
          </w:rPr>
          <w:t>подпунктах 1</w:t>
        </w:r>
      </w:hyperlink>
      <w:r>
        <w:t xml:space="preserve">, </w:t>
      </w:r>
      <w:hyperlink w:anchor="P50">
        <w:r>
          <w:rPr>
            <w:color w:val="0000FF"/>
          </w:rPr>
          <w:t>2</w:t>
        </w:r>
      </w:hyperlink>
      <w:r>
        <w:t xml:space="preserve"> и </w:t>
      </w:r>
      <w:hyperlink w:anchor="P54">
        <w:r>
          <w:rPr>
            <w:color w:val="0000FF"/>
          </w:rPr>
          <w:t>6 пункта 2</w:t>
        </w:r>
      </w:hyperlink>
      <w:r>
        <w:t xml:space="preserve"> настоящего Порядка);</w:t>
      </w:r>
    </w:p>
    <w:p w:rsidR="00497D47" w:rsidRDefault="00497D47">
      <w:pPr>
        <w:pStyle w:val="ConsPlusNormal"/>
        <w:spacing w:before="200"/>
        <w:ind w:firstLine="540"/>
        <w:jc w:val="both"/>
      </w:pPr>
      <w:r>
        <w:t xml:space="preserve">8) документы (сведения) об установлении инвалидности (для лиц, указанных в </w:t>
      </w:r>
      <w:hyperlink w:anchor="P51">
        <w:r>
          <w:rPr>
            <w:color w:val="0000FF"/>
          </w:rPr>
          <w:t>подпунктах 3</w:t>
        </w:r>
      </w:hyperlink>
      <w:r>
        <w:t xml:space="preserve"> и </w:t>
      </w:r>
      <w:hyperlink w:anchor="P55">
        <w:r>
          <w:rPr>
            <w:color w:val="0000FF"/>
          </w:rPr>
          <w:t>7 пункта 2</w:t>
        </w:r>
      </w:hyperlink>
      <w:r>
        <w:t xml:space="preserve"> настоящего Порядка);</w:t>
      </w:r>
    </w:p>
    <w:p w:rsidR="00497D47" w:rsidRDefault="00497D47">
      <w:pPr>
        <w:pStyle w:val="ConsPlusNormal"/>
        <w:spacing w:before="200"/>
        <w:ind w:firstLine="540"/>
        <w:jc w:val="both"/>
      </w:pPr>
      <w:r>
        <w:t xml:space="preserve">9) документы (сведения), подтверждающие причинную связь инвалидности с увечьем или заболеванием, полученными при выполнении задач, работ (оказании услуг), либо осуществлении волонтерской деятельности в период проведения специальной военной операции, либо при участии в специальной военной операции (для лиц, указанных в </w:t>
      </w:r>
      <w:hyperlink w:anchor="P51">
        <w:r>
          <w:rPr>
            <w:color w:val="0000FF"/>
          </w:rPr>
          <w:t>подпунктах 3</w:t>
        </w:r>
      </w:hyperlink>
      <w:r>
        <w:t xml:space="preserve"> и </w:t>
      </w:r>
      <w:hyperlink w:anchor="P55">
        <w:r>
          <w:rPr>
            <w:color w:val="0000FF"/>
          </w:rPr>
          <w:t>7 пункта 2</w:t>
        </w:r>
      </w:hyperlink>
      <w:r>
        <w:t xml:space="preserve"> настоящего Порядка);</w:t>
      </w:r>
    </w:p>
    <w:p w:rsidR="00497D47" w:rsidRDefault="00497D47">
      <w:pPr>
        <w:pStyle w:val="ConsPlusNormal"/>
        <w:spacing w:before="200"/>
        <w:ind w:firstLine="540"/>
        <w:jc w:val="both"/>
      </w:pPr>
      <w:r>
        <w:t>10) реквизиты счета, открытого в кредитной организации;</w:t>
      </w:r>
    </w:p>
    <w:p w:rsidR="00497D47" w:rsidRDefault="00497D47">
      <w:pPr>
        <w:pStyle w:val="ConsPlusNormal"/>
        <w:spacing w:before="200"/>
        <w:ind w:firstLine="540"/>
        <w:jc w:val="both"/>
      </w:pPr>
      <w:r>
        <w:t>11) документы, удостоверяющие полномочия законного представителя и его личность (в случае если от имени гражданина выступает его представитель).</w:t>
      </w:r>
    </w:p>
    <w:p w:rsidR="00497D47" w:rsidRDefault="00497D47">
      <w:pPr>
        <w:pStyle w:val="ConsPlusNormal"/>
        <w:spacing w:before="200"/>
        <w:ind w:firstLine="540"/>
        <w:jc w:val="both"/>
      </w:pPr>
      <w:r>
        <w:t xml:space="preserve">9. Документами, подтверждающими право на получение единовременной выплаты, для лиц, указанных в </w:t>
      </w:r>
      <w:hyperlink w:anchor="P52">
        <w:r>
          <w:rPr>
            <w:color w:val="0000FF"/>
          </w:rPr>
          <w:t>подпунктах 4</w:t>
        </w:r>
      </w:hyperlink>
      <w:r>
        <w:t xml:space="preserve"> и </w:t>
      </w:r>
      <w:hyperlink w:anchor="P53">
        <w:r>
          <w:rPr>
            <w:color w:val="0000FF"/>
          </w:rPr>
          <w:t>5 пункта 2</w:t>
        </w:r>
      </w:hyperlink>
      <w:r>
        <w:t xml:space="preserve"> настоящего Порядка, являются:</w:t>
      </w:r>
    </w:p>
    <w:p w:rsidR="00497D47" w:rsidRDefault="00497D47">
      <w:pPr>
        <w:pStyle w:val="ConsPlusNormal"/>
        <w:spacing w:before="200"/>
        <w:ind w:firstLine="540"/>
        <w:jc w:val="both"/>
      </w:pPr>
      <w:r>
        <w:t>1) паспорт гражданина Российской Федерации или иной документ, удостоверяющий личность;</w:t>
      </w:r>
    </w:p>
    <w:p w:rsidR="00497D47" w:rsidRDefault="00497D47">
      <w:pPr>
        <w:pStyle w:val="ConsPlusNormal"/>
        <w:spacing w:before="200"/>
        <w:ind w:firstLine="540"/>
        <w:jc w:val="both"/>
      </w:pPr>
      <w:r>
        <w:t>2) справка о регистрации по месту жительства на территории Челябинской области граждан, обратившихся за предоставлением единовременной выплаты, командированных лиц, волонтеров, выданная территориальным органом федерального органа исполнительной власти, уполномоченного на осуществление функций по контролю и надзору в сфере миграции;</w:t>
      </w:r>
    </w:p>
    <w:p w:rsidR="00497D47" w:rsidRDefault="00497D47">
      <w:pPr>
        <w:pStyle w:val="ConsPlusNormal"/>
        <w:spacing w:before="200"/>
        <w:ind w:firstLine="540"/>
        <w:jc w:val="both"/>
      </w:pPr>
      <w:r>
        <w:t>3) документы (сведения), подтверждающие родственные отношения гражданина, обратившегося за предоставлением единовременной выплаты, с погибшим (умершим) командированным лицом, волонтером;</w:t>
      </w:r>
    </w:p>
    <w:p w:rsidR="00497D47" w:rsidRDefault="00497D47">
      <w:pPr>
        <w:pStyle w:val="ConsPlusNormal"/>
        <w:spacing w:before="200"/>
        <w:ind w:firstLine="540"/>
        <w:jc w:val="both"/>
      </w:pPr>
      <w:r>
        <w:t xml:space="preserve">4) документы (сведения), подтверждающие замещение погибшим (умершим) государственных или муниципальных должностей, либо должностей государственной гражданской или муниципальной службы, либо их нахождение в трудовых отношениях с органом, организацией или учреждением, указанными в </w:t>
      </w:r>
      <w:hyperlink w:anchor="P49">
        <w:r>
          <w:rPr>
            <w:color w:val="0000FF"/>
          </w:rPr>
          <w:t>подпункте 1 пункта 2</w:t>
        </w:r>
      </w:hyperlink>
      <w:r>
        <w:t xml:space="preserve"> настоящего Порядка (для лиц, указанных в </w:t>
      </w:r>
      <w:hyperlink w:anchor="P52">
        <w:r>
          <w:rPr>
            <w:color w:val="0000FF"/>
          </w:rPr>
          <w:t>подпункте 4 пункта 2</w:t>
        </w:r>
      </w:hyperlink>
      <w:r>
        <w:t xml:space="preserve"> настоящего Порядка);</w:t>
      </w:r>
    </w:p>
    <w:p w:rsidR="00497D47" w:rsidRDefault="00497D47">
      <w:pPr>
        <w:pStyle w:val="ConsPlusNormal"/>
        <w:spacing w:before="200"/>
        <w:ind w:firstLine="540"/>
        <w:jc w:val="both"/>
      </w:pPr>
      <w:r>
        <w:t xml:space="preserve">5) документы (сведения), подтверждающие направление (командирование) погибшего (умершего) для выполнения задач, работ (оказания услуг) на территориях Донецкой Народной Республики и Луганской Народной Республики и непосредственное его участие в выполнении </w:t>
      </w:r>
      <w:r>
        <w:lastRenderedPageBreak/>
        <w:t xml:space="preserve">задач, работ (оказании услуг) (для лиц, указанных в </w:t>
      </w:r>
      <w:hyperlink w:anchor="P52">
        <w:r>
          <w:rPr>
            <w:color w:val="0000FF"/>
          </w:rPr>
          <w:t>подпункте 4 пункта 2</w:t>
        </w:r>
      </w:hyperlink>
      <w:r>
        <w:t xml:space="preserve"> настоящего Порядка);</w:t>
      </w:r>
    </w:p>
    <w:p w:rsidR="00497D47" w:rsidRDefault="00497D47">
      <w:pPr>
        <w:pStyle w:val="ConsPlusNormal"/>
        <w:spacing w:before="200"/>
        <w:ind w:firstLine="540"/>
        <w:jc w:val="both"/>
      </w:pPr>
      <w:r>
        <w:t xml:space="preserve">6) документы (сведения), подтверждающие осуществление погибшим (умершим) волонтерской деятельности на территориях Донецкой Народной Республики и Луганской Народной Республики в период проведения специальной военной операции (для лиц, указанных в </w:t>
      </w:r>
      <w:hyperlink w:anchor="P53">
        <w:r>
          <w:rPr>
            <w:color w:val="0000FF"/>
          </w:rPr>
          <w:t>подпункте 5 пункта 2</w:t>
        </w:r>
      </w:hyperlink>
      <w:r>
        <w:t xml:space="preserve"> настоящего Порядка);</w:t>
      </w:r>
    </w:p>
    <w:p w:rsidR="00497D47" w:rsidRDefault="00497D47">
      <w:pPr>
        <w:pStyle w:val="ConsPlusNormal"/>
        <w:spacing w:before="200"/>
        <w:ind w:firstLine="540"/>
        <w:jc w:val="both"/>
      </w:pPr>
      <w:r>
        <w:t>7) документы (сведения) о гибели (смерти) командированного лица, волонтера;</w:t>
      </w:r>
    </w:p>
    <w:p w:rsidR="00497D47" w:rsidRDefault="00497D47">
      <w:pPr>
        <w:pStyle w:val="ConsPlusNormal"/>
        <w:spacing w:before="200"/>
        <w:ind w:firstLine="540"/>
        <w:jc w:val="both"/>
      </w:pPr>
      <w:r>
        <w:t>8) документы (сведения), подтверждающие причинную связь смерти командированного лица, волонтера с увечьем или заболеванием, полученными при выполнении задач, работ (оказании услуг) либо осуществлении волонтерской деятельности в период проведения специальной военной операции;</w:t>
      </w:r>
    </w:p>
    <w:p w:rsidR="00497D47" w:rsidRDefault="00497D47">
      <w:pPr>
        <w:pStyle w:val="ConsPlusNormal"/>
        <w:spacing w:before="200"/>
        <w:ind w:firstLine="540"/>
        <w:jc w:val="both"/>
      </w:pPr>
      <w:r>
        <w:t>9) документы (сведения) об установлении ребенку инвалидности до достижения им возраста 18 лет (для детей погибшего (умершего) старше 18 лет, ставшими инвалидами до достижения ими возраста 18 лет);</w:t>
      </w:r>
    </w:p>
    <w:p w:rsidR="00497D47" w:rsidRDefault="00497D47">
      <w:pPr>
        <w:pStyle w:val="ConsPlusNormal"/>
        <w:spacing w:before="200"/>
        <w:ind w:firstLine="540"/>
        <w:jc w:val="both"/>
      </w:pPr>
      <w:r>
        <w:t>10) справка образовательной организации об обучении ребенка по очной форме обучения до достижения им возраста 23 лет (для детей погибшего (умершего) в возрасте до 23 лет, которые обучаются в организациях, осуществляющих образовательную деятельность, по очной форме обучения);</w:t>
      </w:r>
    </w:p>
    <w:p w:rsidR="00497D47" w:rsidRDefault="00497D47">
      <w:pPr>
        <w:pStyle w:val="ConsPlusNormal"/>
        <w:spacing w:before="200"/>
        <w:ind w:firstLine="540"/>
        <w:jc w:val="both"/>
      </w:pPr>
      <w:r>
        <w:t>11) реквизиты счета, открытого в кредитной организации;</w:t>
      </w:r>
    </w:p>
    <w:p w:rsidR="00497D47" w:rsidRDefault="00497D47">
      <w:pPr>
        <w:pStyle w:val="ConsPlusNormal"/>
        <w:spacing w:before="200"/>
        <w:ind w:firstLine="540"/>
        <w:jc w:val="both"/>
      </w:pPr>
      <w:r>
        <w:t>12) документы, удостоверяющие полномочия законного представителя и его личность (в случае если от имени гражданина выступает его представитель).</w:t>
      </w:r>
    </w:p>
    <w:p w:rsidR="00497D47" w:rsidRDefault="00497D47">
      <w:pPr>
        <w:pStyle w:val="ConsPlusNormal"/>
        <w:spacing w:before="200"/>
        <w:ind w:firstLine="540"/>
        <w:jc w:val="both"/>
      </w:pPr>
      <w:bookmarkStart w:id="14" w:name="P105"/>
      <w:bookmarkEnd w:id="14"/>
      <w:r>
        <w:t xml:space="preserve">10. Документами, подтверждающими право на получение единовременной выплаты, для лиц, указанных в </w:t>
      </w:r>
      <w:hyperlink w:anchor="P56">
        <w:r>
          <w:rPr>
            <w:color w:val="0000FF"/>
          </w:rPr>
          <w:t>подпункте 8 пункта 2</w:t>
        </w:r>
      </w:hyperlink>
      <w:r>
        <w:t xml:space="preserve"> настоящего Порядка, являются:</w:t>
      </w:r>
    </w:p>
    <w:p w:rsidR="00497D47" w:rsidRDefault="00497D47">
      <w:pPr>
        <w:pStyle w:val="ConsPlusNormal"/>
        <w:spacing w:before="200"/>
        <w:ind w:firstLine="540"/>
        <w:jc w:val="both"/>
      </w:pPr>
      <w:r>
        <w:t>1) паспорт гражданина Российской Федерации или иной документ, удостоверяющий личность;</w:t>
      </w:r>
    </w:p>
    <w:p w:rsidR="00497D47" w:rsidRDefault="00497D47">
      <w:pPr>
        <w:pStyle w:val="ConsPlusNormal"/>
        <w:spacing w:before="200"/>
        <w:ind w:firstLine="540"/>
        <w:jc w:val="both"/>
      </w:pPr>
      <w:r>
        <w:t>2) справка о регистрации по месту жительства на территории Челябинской области членов (одного из членов) семьи погибшего (умершего) военнослужащего либо регистрации по месту жительства (по месту пребывания) погибшего (умершего) военнослужащего на территории Челябинской области, выданная территориальным органом федерального органа исполнительной власти, уполномоченного на осуществление функций по контролю и надзору в сфере миграции;</w:t>
      </w:r>
    </w:p>
    <w:p w:rsidR="00497D47" w:rsidRDefault="00497D47">
      <w:pPr>
        <w:pStyle w:val="ConsPlusNormal"/>
        <w:spacing w:before="200"/>
        <w:ind w:firstLine="540"/>
        <w:jc w:val="both"/>
      </w:pPr>
      <w:r>
        <w:t>3) документы (сведения), подтверждающие родственные отношения гражданина, обратившегося за предоставлением единовременной выплаты, с погибшим (умершим) военнослужащим;</w:t>
      </w:r>
    </w:p>
    <w:p w:rsidR="00497D47" w:rsidRDefault="00497D47">
      <w:pPr>
        <w:pStyle w:val="ConsPlusNormal"/>
        <w:spacing w:before="200"/>
        <w:ind w:firstLine="540"/>
        <w:jc w:val="both"/>
      </w:pPr>
      <w:r>
        <w:t>4) документы (сведения) о прохождении погибшим (умершим) военнослужащим военной службы на территории Челябинской области и о его участии в специальной военной операции;</w:t>
      </w:r>
    </w:p>
    <w:p w:rsidR="00497D47" w:rsidRDefault="00497D47">
      <w:pPr>
        <w:pStyle w:val="ConsPlusNormal"/>
        <w:spacing w:before="200"/>
        <w:ind w:firstLine="540"/>
        <w:jc w:val="both"/>
      </w:pPr>
      <w:r>
        <w:t>5) документы (сведения) о гибели (смерти) военнослужащего;</w:t>
      </w:r>
    </w:p>
    <w:p w:rsidR="00497D47" w:rsidRDefault="00497D47">
      <w:pPr>
        <w:pStyle w:val="ConsPlusNormal"/>
        <w:spacing w:before="200"/>
        <w:ind w:firstLine="540"/>
        <w:jc w:val="both"/>
      </w:pPr>
      <w:r>
        <w:t>6) документы (сведения), подтверждающие причинную связь смерти военнослужащего с увечьем или заболеванием, полученными в результате участия в специальной военной операции;</w:t>
      </w:r>
    </w:p>
    <w:p w:rsidR="00497D47" w:rsidRDefault="00497D47">
      <w:pPr>
        <w:pStyle w:val="ConsPlusNormal"/>
        <w:spacing w:before="200"/>
        <w:ind w:firstLine="540"/>
        <w:jc w:val="both"/>
      </w:pPr>
      <w:r>
        <w:t>7) реквизиты счета, открытого в кредитной организации;</w:t>
      </w:r>
    </w:p>
    <w:p w:rsidR="00497D47" w:rsidRDefault="00497D47">
      <w:pPr>
        <w:pStyle w:val="ConsPlusNormal"/>
        <w:spacing w:before="200"/>
        <w:ind w:firstLine="540"/>
        <w:jc w:val="both"/>
      </w:pPr>
      <w:r>
        <w:t>8) документы, удостоверяющие полномочия законного представителя и его личность (в случае если от имени гражданина выступает его представитель).</w:t>
      </w:r>
    </w:p>
    <w:p w:rsidR="00497D47" w:rsidRDefault="00497D47">
      <w:pPr>
        <w:pStyle w:val="ConsPlusNormal"/>
        <w:spacing w:before="200"/>
        <w:ind w:firstLine="540"/>
        <w:jc w:val="both"/>
      </w:pPr>
      <w:bookmarkStart w:id="15" w:name="P114"/>
      <w:bookmarkEnd w:id="15"/>
      <w:r>
        <w:t xml:space="preserve">10-1. Документами, подтверждающими право на получение единовременной выплаты для лиц, указанных в </w:t>
      </w:r>
      <w:hyperlink w:anchor="P57">
        <w:r>
          <w:rPr>
            <w:color w:val="0000FF"/>
          </w:rPr>
          <w:t>подпункте 9 пункта 2</w:t>
        </w:r>
      </w:hyperlink>
      <w:r>
        <w:t xml:space="preserve"> настоящего Порядка, являются:</w:t>
      </w:r>
    </w:p>
    <w:p w:rsidR="00497D47" w:rsidRDefault="00497D47">
      <w:pPr>
        <w:pStyle w:val="ConsPlusNormal"/>
        <w:spacing w:before="200"/>
        <w:ind w:firstLine="540"/>
        <w:jc w:val="both"/>
      </w:pPr>
      <w:r>
        <w:t>1) паспорт гражданина Российской Федерации или иной документ, удостоверяющий личность;</w:t>
      </w:r>
    </w:p>
    <w:p w:rsidR="00497D47" w:rsidRDefault="00497D47">
      <w:pPr>
        <w:pStyle w:val="ConsPlusNormal"/>
        <w:spacing w:before="200"/>
        <w:ind w:firstLine="540"/>
        <w:jc w:val="both"/>
      </w:pPr>
      <w:r>
        <w:t>2) документы (сведения), подтверждающие заключение контракта и нахождение на воинском учете в военных комиссариатах Челябинской области;</w:t>
      </w:r>
    </w:p>
    <w:p w:rsidR="00497D47" w:rsidRDefault="00497D47">
      <w:pPr>
        <w:pStyle w:val="ConsPlusNormal"/>
        <w:spacing w:before="200"/>
        <w:ind w:firstLine="540"/>
        <w:jc w:val="both"/>
      </w:pPr>
      <w:r>
        <w:lastRenderedPageBreak/>
        <w:t>3) документы (сведения), подтверждающие участие гражданина в проведении боевого слаживания батальонов, с указанием даты завершения периода участия в проведении боевого слаживания батальонов;</w:t>
      </w:r>
    </w:p>
    <w:p w:rsidR="00497D47" w:rsidRDefault="00497D47">
      <w:pPr>
        <w:pStyle w:val="ConsPlusNormal"/>
        <w:spacing w:before="200"/>
        <w:ind w:firstLine="540"/>
        <w:jc w:val="both"/>
      </w:pPr>
      <w:r>
        <w:t>4) реквизиты счета, открытого в кредитной организации;</w:t>
      </w:r>
    </w:p>
    <w:p w:rsidR="00497D47" w:rsidRDefault="00497D47">
      <w:pPr>
        <w:pStyle w:val="ConsPlusNormal"/>
        <w:spacing w:before="200"/>
        <w:ind w:firstLine="540"/>
        <w:jc w:val="both"/>
      </w:pPr>
      <w:r>
        <w:t>5) документы, удостоверяющие полномочия представителя и его личность (в случае если от имени гражданина выступает его представитель).</w:t>
      </w:r>
    </w:p>
    <w:p w:rsidR="00497D47" w:rsidRDefault="00497D47">
      <w:pPr>
        <w:pStyle w:val="ConsPlusNormal"/>
        <w:jc w:val="both"/>
      </w:pPr>
      <w:r>
        <w:t xml:space="preserve">(п. 10-1 введен </w:t>
      </w:r>
      <w:hyperlink r:id="rId14">
        <w:r>
          <w:rPr>
            <w:color w:val="0000FF"/>
          </w:rPr>
          <w:t>Постановлением</w:t>
        </w:r>
      </w:hyperlink>
      <w:r>
        <w:t xml:space="preserve"> Правительства Челябинской области от 02.08.2022 N 454-П)</w:t>
      </w:r>
    </w:p>
    <w:p w:rsidR="00497D47" w:rsidRDefault="00497D47">
      <w:pPr>
        <w:pStyle w:val="ConsPlusNormal"/>
        <w:spacing w:before="200"/>
        <w:ind w:firstLine="540"/>
        <w:jc w:val="both"/>
      </w:pPr>
      <w:r>
        <w:t>11. Гражданами представляются подлинники документов либо копии документов, заверенные в установленном законодательстве порядке.</w:t>
      </w:r>
    </w:p>
    <w:p w:rsidR="00497D47" w:rsidRDefault="00497D47">
      <w:pPr>
        <w:pStyle w:val="ConsPlusNormal"/>
        <w:spacing w:before="200"/>
        <w:ind w:firstLine="540"/>
        <w:jc w:val="both"/>
      </w:pPr>
      <w:r>
        <w:t xml:space="preserve">Документы и сведения,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запрашиваются Министерством социальных отношений в рамках межведомственного информационного взаимодействия.</w:t>
      </w:r>
    </w:p>
    <w:p w:rsidR="00497D47" w:rsidRDefault="00497D47">
      <w:pPr>
        <w:pStyle w:val="ConsPlusNormal"/>
        <w:spacing w:before="200"/>
        <w:ind w:firstLine="540"/>
        <w:jc w:val="both"/>
      </w:pPr>
      <w:r>
        <w:t xml:space="preserve">Заявление подается гражданином лично, через его законного представителя или в форме электронного документа в порядке, установленном </w:t>
      </w:r>
      <w:hyperlink r:id="rId16">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К заявлению прилагаются документы, предусмотренные </w:t>
      </w:r>
      <w:hyperlink w:anchor="P80">
        <w:r>
          <w:rPr>
            <w:color w:val="0000FF"/>
          </w:rPr>
          <w:t>пунктами 8</w:t>
        </w:r>
      </w:hyperlink>
      <w:r>
        <w:t xml:space="preserve"> - </w:t>
      </w:r>
      <w:hyperlink w:anchor="P105">
        <w:r>
          <w:rPr>
            <w:color w:val="0000FF"/>
          </w:rPr>
          <w:t>10-1</w:t>
        </w:r>
      </w:hyperlink>
      <w:r>
        <w:t xml:space="preserve"> настоящего Порядка.</w:t>
      </w:r>
    </w:p>
    <w:p w:rsidR="00497D47" w:rsidRDefault="00497D47">
      <w:pPr>
        <w:pStyle w:val="ConsPlusNormal"/>
        <w:jc w:val="both"/>
      </w:pPr>
      <w:r>
        <w:t xml:space="preserve">(в ред. </w:t>
      </w:r>
      <w:hyperlink r:id="rId17">
        <w:r>
          <w:rPr>
            <w:color w:val="0000FF"/>
          </w:rPr>
          <w:t>Постановления</w:t>
        </w:r>
      </w:hyperlink>
      <w:r>
        <w:t xml:space="preserve"> Правительства Челябинской области от 02.08.2022 N 454-П)</w:t>
      </w:r>
    </w:p>
    <w:p w:rsidR="00497D47" w:rsidRDefault="00497D47">
      <w:pPr>
        <w:pStyle w:val="ConsPlusNormal"/>
        <w:spacing w:before="200"/>
        <w:ind w:firstLine="540"/>
        <w:jc w:val="both"/>
      </w:pPr>
      <w:r>
        <w:t>Прием заявления, поданного гражданином лично или через его законного представителя, подтверждается распиской, выдаваемой Министерством социальных отношений.</w:t>
      </w:r>
    </w:p>
    <w:p w:rsidR="00497D47" w:rsidRDefault="00497D47">
      <w:pPr>
        <w:pStyle w:val="ConsPlusNormal"/>
        <w:spacing w:before="200"/>
        <w:ind w:firstLine="540"/>
        <w:jc w:val="both"/>
      </w:pPr>
      <w:r>
        <w:t>При поступлении заявления в форме электронного документа заявителю в течение 3 рабочих дней направляется электронное сообщение о поступлении заявления с указанием перечня документов, которые необходимо представить.</w:t>
      </w:r>
    </w:p>
    <w:p w:rsidR="00497D47" w:rsidRDefault="00497D47">
      <w:pPr>
        <w:pStyle w:val="ConsPlusNormal"/>
        <w:spacing w:before="200"/>
        <w:ind w:firstLine="540"/>
        <w:jc w:val="both"/>
      </w:pPr>
      <w:r>
        <w:t xml:space="preserve">12. Единовременная выплата предоставляется в размерах, установленных </w:t>
      </w:r>
      <w:hyperlink r:id="rId18">
        <w:r>
          <w:rPr>
            <w:color w:val="0000FF"/>
          </w:rPr>
          <w:t>частью 1 статьи 2</w:t>
        </w:r>
      </w:hyperlink>
      <w:r>
        <w:t xml:space="preserve"> Закона Челябинской области N 623-ЗО.</w:t>
      </w:r>
    </w:p>
    <w:p w:rsidR="00497D47" w:rsidRDefault="00497D47">
      <w:pPr>
        <w:pStyle w:val="ConsPlusNormal"/>
        <w:spacing w:before="200"/>
        <w:ind w:firstLine="540"/>
        <w:jc w:val="both"/>
      </w:pPr>
      <w:bookmarkStart w:id="16" w:name="P128"/>
      <w:bookmarkEnd w:id="16"/>
      <w:r>
        <w:t>13. Единовременная выплата предоставляется:</w:t>
      </w:r>
    </w:p>
    <w:p w:rsidR="00497D47" w:rsidRDefault="00497D47">
      <w:pPr>
        <w:pStyle w:val="ConsPlusNormal"/>
        <w:spacing w:before="200"/>
        <w:ind w:firstLine="540"/>
        <w:jc w:val="both"/>
      </w:pPr>
      <w:r>
        <w:t xml:space="preserve">1) лицам, указанным в </w:t>
      </w:r>
      <w:hyperlink w:anchor="P49">
        <w:r>
          <w:rPr>
            <w:color w:val="0000FF"/>
          </w:rPr>
          <w:t>подпунктах 1</w:t>
        </w:r>
      </w:hyperlink>
      <w:r>
        <w:t xml:space="preserve"> - </w:t>
      </w:r>
      <w:hyperlink w:anchor="P51">
        <w:r>
          <w:rPr>
            <w:color w:val="0000FF"/>
          </w:rPr>
          <w:t>3</w:t>
        </w:r>
      </w:hyperlink>
      <w:r>
        <w:t xml:space="preserve">, </w:t>
      </w:r>
      <w:hyperlink w:anchor="P54">
        <w:r>
          <w:rPr>
            <w:color w:val="0000FF"/>
          </w:rPr>
          <w:t>6</w:t>
        </w:r>
      </w:hyperlink>
      <w:r>
        <w:t xml:space="preserve"> и </w:t>
      </w:r>
      <w:hyperlink w:anchor="P55">
        <w:r>
          <w:rPr>
            <w:color w:val="0000FF"/>
          </w:rPr>
          <w:t>7 пункта 2</w:t>
        </w:r>
      </w:hyperlink>
      <w:r>
        <w:t xml:space="preserve"> настоящего Порядка, если обращение за единовременной выплатой последовало до истечения одного года со дня получения увечья или установления инвалидности;</w:t>
      </w:r>
    </w:p>
    <w:p w:rsidR="00497D47" w:rsidRDefault="00497D47">
      <w:pPr>
        <w:pStyle w:val="ConsPlusNormal"/>
        <w:spacing w:before="200"/>
        <w:ind w:firstLine="540"/>
        <w:jc w:val="both"/>
      </w:pPr>
      <w:r>
        <w:t xml:space="preserve">2) лицам, указанным в </w:t>
      </w:r>
      <w:hyperlink w:anchor="P52">
        <w:r>
          <w:rPr>
            <w:color w:val="0000FF"/>
          </w:rPr>
          <w:t>подпунктах 4</w:t>
        </w:r>
      </w:hyperlink>
      <w:r>
        <w:t xml:space="preserve">, </w:t>
      </w:r>
      <w:hyperlink w:anchor="P53">
        <w:r>
          <w:rPr>
            <w:color w:val="0000FF"/>
          </w:rPr>
          <w:t>5</w:t>
        </w:r>
      </w:hyperlink>
      <w:r>
        <w:t xml:space="preserve"> и </w:t>
      </w:r>
      <w:hyperlink w:anchor="P56">
        <w:r>
          <w:rPr>
            <w:color w:val="0000FF"/>
          </w:rPr>
          <w:t>8 пункта 2</w:t>
        </w:r>
      </w:hyperlink>
      <w:r>
        <w:t xml:space="preserve"> настоящего Порядка, если обращение за единовременной выплатой последовало до истечения одного года со дня гибели (смерти) командированных лиц, волонтеров или военнослужащих.</w:t>
      </w:r>
    </w:p>
    <w:p w:rsidR="00497D47" w:rsidRDefault="00497D47">
      <w:pPr>
        <w:pStyle w:val="ConsPlusNormal"/>
        <w:spacing w:before="200"/>
        <w:ind w:firstLine="540"/>
        <w:jc w:val="both"/>
      </w:pPr>
      <w:r>
        <w:t xml:space="preserve">3) лицам, указанным в </w:t>
      </w:r>
      <w:hyperlink w:anchor="P57">
        <w:r>
          <w:rPr>
            <w:color w:val="0000FF"/>
          </w:rPr>
          <w:t>подпункте 9 пункта 2</w:t>
        </w:r>
      </w:hyperlink>
      <w:r>
        <w:t xml:space="preserve"> настоящего Порядка, если обращение за единовременной выплатой последовало до истечения одного года со дня завершения периода их участия в проведении боевого слаживания батальонов.</w:t>
      </w:r>
    </w:p>
    <w:p w:rsidR="00497D47" w:rsidRDefault="00497D47">
      <w:pPr>
        <w:pStyle w:val="ConsPlusNormal"/>
        <w:jc w:val="both"/>
      </w:pPr>
      <w:r>
        <w:t xml:space="preserve">(пп. 3 введен </w:t>
      </w:r>
      <w:hyperlink r:id="rId19">
        <w:r>
          <w:rPr>
            <w:color w:val="0000FF"/>
          </w:rPr>
          <w:t>Постановлением</w:t>
        </w:r>
      </w:hyperlink>
      <w:r>
        <w:t xml:space="preserve"> Правительства Челябинской области от 02.08.2022 N 454-П)</w:t>
      </w:r>
    </w:p>
    <w:p w:rsidR="00497D47" w:rsidRDefault="00497D47">
      <w:pPr>
        <w:pStyle w:val="ConsPlusNormal"/>
        <w:spacing w:before="200"/>
        <w:ind w:firstLine="540"/>
        <w:jc w:val="both"/>
      </w:pPr>
      <w:r>
        <w:t xml:space="preserve">При предоставлении единовременной выплаты лицам, указанным в </w:t>
      </w:r>
      <w:hyperlink w:anchor="P51">
        <w:r>
          <w:rPr>
            <w:color w:val="0000FF"/>
          </w:rPr>
          <w:t>подпунктах 3</w:t>
        </w:r>
      </w:hyperlink>
      <w:r>
        <w:t xml:space="preserve"> и </w:t>
      </w:r>
      <w:hyperlink w:anchor="P55">
        <w:r>
          <w:rPr>
            <w:color w:val="0000FF"/>
          </w:rPr>
          <w:t>7 пункта 2</w:t>
        </w:r>
      </w:hyperlink>
      <w:r>
        <w:t xml:space="preserve"> настоящего Порядка, учитывается единовременная выплата, произведенная в соответствии с </w:t>
      </w:r>
      <w:hyperlink r:id="rId20">
        <w:r>
          <w:rPr>
            <w:color w:val="0000FF"/>
          </w:rPr>
          <w:t>пунктом 1 части 1 статьи 2</w:t>
        </w:r>
      </w:hyperlink>
      <w:r>
        <w:t xml:space="preserve"> Закона Челябинской области N 623-ЗО.</w:t>
      </w:r>
    </w:p>
    <w:p w:rsidR="00497D47" w:rsidRDefault="00497D47">
      <w:pPr>
        <w:pStyle w:val="ConsPlusNormal"/>
        <w:spacing w:before="200"/>
        <w:ind w:firstLine="540"/>
        <w:jc w:val="both"/>
      </w:pPr>
      <w:r>
        <w:t xml:space="preserve">Единовременная выплата предоставляется лицам, указанным в </w:t>
      </w:r>
      <w:hyperlink w:anchor="P56">
        <w:r>
          <w:rPr>
            <w:color w:val="0000FF"/>
          </w:rPr>
          <w:t>подпункте 8 пункта 2</w:t>
        </w:r>
      </w:hyperlink>
      <w:r>
        <w:t xml:space="preserve"> настоящего Порядка, в случае если ранее им в отношении погибшего (умершего) военнослужащего не были предоставлены выплаты за счет средств областного бюджета.</w:t>
      </w:r>
    </w:p>
    <w:p w:rsidR="00497D47" w:rsidRDefault="00497D47">
      <w:pPr>
        <w:pStyle w:val="ConsPlusNormal"/>
        <w:spacing w:before="200"/>
        <w:ind w:firstLine="540"/>
        <w:jc w:val="both"/>
      </w:pPr>
      <w:r>
        <w:lastRenderedPageBreak/>
        <w:t>14. Из документов гражданина, которому назначена единовременная выплата, формируется выплатное дело, хранящееся в Министерстве социальных отношений.</w:t>
      </w:r>
    </w:p>
    <w:p w:rsidR="00497D47" w:rsidRDefault="00497D47">
      <w:pPr>
        <w:pStyle w:val="ConsPlusNormal"/>
        <w:spacing w:before="200"/>
        <w:ind w:firstLine="540"/>
        <w:jc w:val="both"/>
      </w:pPr>
      <w:r>
        <w:t>15. Основаниями для отказа в предоставлении единовременной выплаты являются:</w:t>
      </w:r>
    </w:p>
    <w:p w:rsidR="00497D47" w:rsidRDefault="00497D47">
      <w:pPr>
        <w:pStyle w:val="ConsPlusNormal"/>
        <w:spacing w:before="200"/>
        <w:ind w:firstLine="540"/>
        <w:jc w:val="both"/>
      </w:pPr>
      <w:r>
        <w:t>1) непредставление (представление не в полном объеме) документов, установленных для соответствующих категорий граждан настоящим Порядком и необходимых для назначения единовременной выплаты;</w:t>
      </w:r>
    </w:p>
    <w:p w:rsidR="00497D47" w:rsidRDefault="00497D47">
      <w:pPr>
        <w:pStyle w:val="ConsPlusNormal"/>
        <w:spacing w:before="200"/>
        <w:ind w:firstLine="540"/>
        <w:jc w:val="both"/>
      </w:pPr>
      <w:r>
        <w:t>2) представление документов, содержащих сведения, не соответствующие действительности, либо наличие в представленных документах несоответствий (разночтений) персональных данных, подтверждающих юридически значимые факты и события (в том числе в фамилии, имени, отчестве, дате рождения);</w:t>
      </w:r>
    </w:p>
    <w:p w:rsidR="00497D47" w:rsidRDefault="00497D47">
      <w:pPr>
        <w:pStyle w:val="ConsPlusNormal"/>
        <w:spacing w:before="200"/>
        <w:ind w:firstLine="540"/>
        <w:jc w:val="both"/>
      </w:pPr>
      <w:r>
        <w:t xml:space="preserve">3) несоответствие гражданина, претендующего на получение единовременной выплаты, требованиям, установленным </w:t>
      </w:r>
      <w:hyperlink w:anchor="P48">
        <w:r>
          <w:rPr>
            <w:color w:val="0000FF"/>
          </w:rPr>
          <w:t>пунктом 2</w:t>
        </w:r>
      </w:hyperlink>
      <w:r>
        <w:t xml:space="preserve"> настоящего Порядка;</w:t>
      </w:r>
    </w:p>
    <w:p w:rsidR="00497D47" w:rsidRDefault="00497D47">
      <w:pPr>
        <w:pStyle w:val="ConsPlusNormal"/>
        <w:spacing w:before="200"/>
        <w:ind w:firstLine="540"/>
        <w:jc w:val="both"/>
      </w:pPr>
      <w:r>
        <w:t xml:space="preserve">4) несоблюдение условий, установленных </w:t>
      </w:r>
      <w:hyperlink w:anchor="P59">
        <w:r>
          <w:rPr>
            <w:color w:val="0000FF"/>
          </w:rPr>
          <w:t>пунктами 3</w:t>
        </w:r>
      </w:hyperlink>
      <w:r>
        <w:t xml:space="preserve"> и </w:t>
      </w:r>
      <w:hyperlink w:anchor="P128">
        <w:r>
          <w:rPr>
            <w:color w:val="0000FF"/>
          </w:rPr>
          <w:t>13</w:t>
        </w:r>
      </w:hyperlink>
      <w:r>
        <w:t xml:space="preserve"> настоящего Порядка.</w:t>
      </w:r>
    </w:p>
    <w:p w:rsidR="00497D47" w:rsidRDefault="00497D47">
      <w:pPr>
        <w:pStyle w:val="ConsPlusNormal"/>
        <w:spacing w:before="200"/>
        <w:ind w:firstLine="540"/>
        <w:jc w:val="both"/>
      </w:pPr>
      <w:r>
        <w:t>Отказ в предоставлении единовременной выплаты не препятствует повторному обращению гражданина с заявлением о предоставлении единовременной выплаты после устранения обстоятельств, послуживших основанием для принятия решения об отказе в предоставлении единовременной выплаты.</w:t>
      </w:r>
    </w:p>
    <w:p w:rsidR="00497D47" w:rsidRDefault="00497D47">
      <w:pPr>
        <w:pStyle w:val="ConsPlusNormal"/>
        <w:spacing w:before="200"/>
        <w:ind w:firstLine="540"/>
        <w:jc w:val="both"/>
      </w:pPr>
      <w:r>
        <w:t>16. Решение Министерства социальных отношений об отказе в предоставлении единовременной выплаты с указанием причин отказа принимается не позднее 30 рабочих дней со дня, следующего за днем подачи заявления со всеми необходимыми документами, и направляется гражданину в течение 5 рабочих дней со дня принятия решения, указанного в настоящем пункте, способом, указанным в заявлении.</w:t>
      </w:r>
    </w:p>
    <w:p w:rsidR="00497D47" w:rsidRDefault="00497D47">
      <w:pPr>
        <w:pStyle w:val="ConsPlusNormal"/>
        <w:spacing w:before="200"/>
        <w:ind w:firstLine="540"/>
        <w:jc w:val="both"/>
      </w:pPr>
      <w:r>
        <w:t>17. Решение Министерства социальных отношений о предоставлении единовременной выплаты принимается не позднее 30 рабочих дней со дня, следующего за днем подачи заявления со всеми необходимыми документами.</w:t>
      </w:r>
    </w:p>
    <w:p w:rsidR="00497D47" w:rsidRDefault="00497D47">
      <w:pPr>
        <w:pStyle w:val="ConsPlusNormal"/>
        <w:spacing w:before="200"/>
        <w:ind w:firstLine="540"/>
        <w:jc w:val="both"/>
      </w:pPr>
      <w:r>
        <w:t>18. Единовременная выплата перечисляется гражданам на счета, открытые в кредитных организациях.</w:t>
      </w:r>
    </w:p>
    <w:p w:rsidR="00497D47" w:rsidRDefault="00497D47">
      <w:pPr>
        <w:pStyle w:val="ConsPlusNormal"/>
        <w:spacing w:before="200"/>
        <w:ind w:firstLine="540"/>
        <w:jc w:val="both"/>
      </w:pPr>
      <w:r>
        <w:t>19. Расходы на оплату услуг кредитных организаций по зачислению единовременной выплаты на счета граждан осуществляются за счет средств областного бюджета в пределах 1,5 процента от зачисленных сумм.</w:t>
      </w:r>
    </w:p>
    <w:p w:rsidR="00497D47" w:rsidRDefault="00497D47">
      <w:pPr>
        <w:pStyle w:val="ConsPlusNormal"/>
        <w:spacing w:before="200"/>
        <w:ind w:firstLine="540"/>
        <w:jc w:val="both"/>
      </w:pPr>
      <w:r>
        <w:t>20. Министерство социальных отношений ежемесячно в срок до 5 и 15 числа представляет в Министерство финансов Челябинской области заявки на перечисление гражданам единовременной выплаты и оплату услуг кредитных организаций по ее зачислению на счета граждан.</w:t>
      </w:r>
    </w:p>
    <w:p w:rsidR="00497D47" w:rsidRDefault="00497D47">
      <w:pPr>
        <w:pStyle w:val="ConsPlusNormal"/>
        <w:spacing w:before="200"/>
        <w:ind w:firstLine="540"/>
        <w:jc w:val="both"/>
      </w:pPr>
      <w:r>
        <w:t>21. Министерство финансов Челябинской области в течение 3 рабочих дней со дня поступления заявок осуществляет перечисление средств на счета граждан, открытые в кредитных организациях.</w:t>
      </w:r>
    </w:p>
    <w:p w:rsidR="00497D47" w:rsidRDefault="00497D47">
      <w:pPr>
        <w:pStyle w:val="ConsPlusNormal"/>
        <w:jc w:val="both"/>
      </w:pPr>
    </w:p>
    <w:p w:rsidR="00497D47" w:rsidRDefault="00497D47">
      <w:pPr>
        <w:pStyle w:val="ConsPlusNormal"/>
        <w:jc w:val="both"/>
      </w:pPr>
    </w:p>
    <w:p w:rsidR="00497D47" w:rsidRDefault="00497D47">
      <w:pPr>
        <w:pStyle w:val="ConsPlusNormal"/>
        <w:pBdr>
          <w:bottom w:val="single" w:sz="6" w:space="0" w:color="auto"/>
        </w:pBdr>
        <w:spacing w:before="100" w:after="100"/>
        <w:jc w:val="both"/>
        <w:rPr>
          <w:sz w:val="2"/>
          <w:szCs w:val="2"/>
        </w:rPr>
      </w:pPr>
    </w:p>
    <w:p w:rsidR="00083EAC" w:rsidRDefault="00083EAC">
      <w:bookmarkStart w:id="17" w:name="_GoBack"/>
      <w:bookmarkEnd w:id="17"/>
    </w:p>
    <w:sectPr w:rsidR="00083EAC" w:rsidSect="00380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D47"/>
    <w:rsid w:val="00083EAC"/>
    <w:rsid w:val="00497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7D4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97D4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97D4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7D4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97D4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97D4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CD5C72237958198FEB78C7178C765EB772DC62F233690299A32FEA99B299052187A6E2F5184B155514DBC18C0F149DF85617378D200760DD1BA291u0ECJ" TargetMode="External"/><Relationship Id="rId13" Type="http://schemas.openxmlformats.org/officeDocument/2006/relationships/hyperlink" Target="consultantplus://offline/ref=86CD5C72237958198FEB78C7178C765EB772DC62F233690299A32FEA99B299052187A6E2F5184B155514DBC08B0F149DF85617378D200760DD1BA291u0ECJ" TargetMode="External"/><Relationship Id="rId18" Type="http://schemas.openxmlformats.org/officeDocument/2006/relationships/hyperlink" Target="consultantplus://offline/ref=86CD5C72237958198FEB78C7178C765EB772DC62F233690292A72FEA99B299052187A6E2F5184B155514DBC38D0F149DF85617378D200760DD1BA291u0EC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86CD5C72237958198FEB78C7178C765EB772DC62F233690292A72FEA99B299052187A6E2F5184B155514DBC28F0F149DF85617378D200760DD1BA291u0ECJ" TargetMode="External"/><Relationship Id="rId12" Type="http://schemas.openxmlformats.org/officeDocument/2006/relationships/hyperlink" Target="consultantplus://offline/ref=86CD5C72237958198FEB78C7178C765EB772DC62F233690299A32FEA99B299052187A6E2F5184B155514DBC08B0F149DF85617378D200760DD1BA291u0ECJ" TargetMode="External"/><Relationship Id="rId17" Type="http://schemas.openxmlformats.org/officeDocument/2006/relationships/hyperlink" Target="consultantplus://offline/ref=86CD5C72237958198FEB78C7178C765EB772DC62F233690299A32FEA99B299052187A6E2F5184B155514DBC0830F149DF85617378D200760DD1BA291u0ECJ" TargetMode="External"/><Relationship Id="rId2" Type="http://schemas.microsoft.com/office/2007/relationships/stylesWithEffects" Target="stylesWithEffects.xml"/><Relationship Id="rId16" Type="http://schemas.openxmlformats.org/officeDocument/2006/relationships/hyperlink" Target="consultantplus://offline/ref=86CD5C72237958198FEB78D114E02955BF78846BF5326553CCF429BDC6E29F5073C7F8BBB75A58145D0AD9C188u0E6J" TargetMode="External"/><Relationship Id="rId20" Type="http://schemas.openxmlformats.org/officeDocument/2006/relationships/hyperlink" Target="consultantplus://offline/ref=86CD5C72237958198FEB78C7178C765EB772DC62F233690292A72FEA99B299052187A6E2F5184B155514DBC5830F149DF85617378D200760DD1BA291u0ECJ" TargetMode="External"/><Relationship Id="rId1" Type="http://schemas.openxmlformats.org/officeDocument/2006/relationships/styles" Target="styles.xml"/><Relationship Id="rId6" Type="http://schemas.openxmlformats.org/officeDocument/2006/relationships/hyperlink" Target="consultantplus://offline/ref=86CD5C72237958198FEB78C7178C765EB772DC62F233690299A32FEA99B299052187A6E2F5184B155514DBC18C0F149DF85617378D200760DD1BA291u0ECJ" TargetMode="External"/><Relationship Id="rId11" Type="http://schemas.openxmlformats.org/officeDocument/2006/relationships/hyperlink" Target="consultantplus://offline/ref=86CD5C72237958198FEB78C7178C765EB772DC62F233690299A32FEA99B299052187A6E2F5184B155514DBC1830F149DF85617378D200760DD1BA291u0EC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6CD5C72237958198FEB78D114E02955BA79846DF13E6553CCF429BDC6E29F5061C7A0B2B55712451141D6C08C1A40C4A2011A34u8E9J" TargetMode="External"/><Relationship Id="rId10" Type="http://schemas.openxmlformats.org/officeDocument/2006/relationships/hyperlink" Target="consultantplus://offline/ref=86CD5C72237958198FEB78C7178C765EB772DC62F233690299A32FEA99B299052187A6E2F5184B155514DBC18D0F149DF85617378D200760DD1BA291u0ECJ" TargetMode="External"/><Relationship Id="rId19" Type="http://schemas.openxmlformats.org/officeDocument/2006/relationships/hyperlink" Target="consultantplus://offline/ref=86CD5C72237958198FEB78C7178C765EB772DC62F233690299A32FEA99B299052187A6E2F5184B155514DBC38A0F149DF85617378D200760DD1BA291u0ECJ" TargetMode="External"/><Relationship Id="rId4" Type="http://schemas.openxmlformats.org/officeDocument/2006/relationships/webSettings" Target="webSettings.xml"/><Relationship Id="rId9" Type="http://schemas.openxmlformats.org/officeDocument/2006/relationships/hyperlink" Target="consultantplus://offline/ref=86CD5C72237958198FEB78C7178C765EB772DC62F233690292A72FEA99B299052187A6E2F5184B155514DBC28F0F149DF85617378D200760DD1BA291u0ECJ" TargetMode="External"/><Relationship Id="rId14" Type="http://schemas.openxmlformats.org/officeDocument/2006/relationships/hyperlink" Target="consultantplus://offline/ref=86CD5C72237958198FEB78C7178C765EB772DC62F233690299A32FEA99B299052187A6E2F5184B155514DBC0880F149DF85617378D200760DD1BA291u0EC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3930</Words>
  <Characters>22405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UCHET</dc:creator>
  <cp:lastModifiedBy>UCHET</cp:lastModifiedBy>
  <cp:revision>1</cp:revision>
  <dcterms:created xsi:type="dcterms:W3CDTF">2022-08-16T09:04:00Z</dcterms:created>
  <dcterms:modified xsi:type="dcterms:W3CDTF">2022-08-16T09:05:00Z</dcterms:modified>
</cp:coreProperties>
</file>