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E9" w:rsidRDefault="006E6AE9">
      <w:pPr>
        <w:pStyle w:val="ConsPlusTitlePage"/>
      </w:pPr>
      <w:r>
        <w:t xml:space="preserve">Документ предоставлен </w:t>
      </w:r>
      <w:hyperlink r:id="rId5" w:history="1">
        <w:r>
          <w:rPr>
            <w:color w:val="0000FF"/>
          </w:rPr>
          <w:t>КонсультантПлюс</w:t>
        </w:r>
      </w:hyperlink>
      <w:r>
        <w:br/>
      </w:r>
    </w:p>
    <w:p w:rsidR="006E6AE9" w:rsidRDefault="006E6AE9">
      <w:pPr>
        <w:pStyle w:val="ConsPlusNormal"/>
        <w:jc w:val="both"/>
        <w:outlineLvl w:val="0"/>
      </w:pPr>
    </w:p>
    <w:p w:rsidR="006E6AE9" w:rsidRDefault="006E6AE9">
      <w:pPr>
        <w:pStyle w:val="ConsPlusTitle"/>
        <w:jc w:val="center"/>
        <w:outlineLvl w:val="0"/>
      </w:pPr>
      <w:r>
        <w:t>ПРАВИТЕЛЬСТВО ЧЕЛЯБИНСКОЙ ОБЛАСТИ</w:t>
      </w:r>
    </w:p>
    <w:p w:rsidR="006E6AE9" w:rsidRDefault="006E6AE9">
      <w:pPr>
        <w:pStyle w:val="ConsPlusTitle"/>
        <w:jc w:val="center"/>
      </w:pPr>
    </w:p>
    <w:p w:rsidR="006E6AE9" w:rsidRDefault="006E6AE9">
      <w:pPr>
        <w:pStyle w:val="ConsPlusTitle"/>
        <w:jc w:val="center"/>
      </w:pPr>
      <w:r>
        <w:t>ПОСТАНОВЛЕНИЕ</w:t>
      </w:r>
    </w:p>
    <w:p w:rsidR="006E6AE9" w:rsidRDefault="006E6AE9">
      <w:pPr>
        <w:pStyle w:val="ConsPlusTitle"/>
        <w:jc w:val="center"/>
      </w:pPr>
      <w:r>
        <w:t>от 1 августа 2012 г. N 403-П</w:t>
      </w:r>
    </w:p>
    <w:p w:rsidR="006E6AE9" w:rsidRDefault="006E6AE9">
      <w:pPr>
        <w:pStyle w:val="ConsPlusTitle"/>
        <w:jc w:val="center"/>
      </w:pPr>
    </w:p>
    <w:p w:rsidR="006E6AE9" w:rsidRDefault="006E6AE9">
      <w:pPr>
        <w:pStyle w:val="ConsPlusTitle"/>
        <w:jc w:val="center"/>
      </w:pPr>
      <w:r>
        <w:t>О Положении о порядке предоставления отдельным категориям</w:t>
      </w:r>
    </w:p>
    <w:p w:rsidR="006E6AE9" w:rsidRDefault="006E6AE9">
      <w:pPr>
        <w:pStyle w:val="ConsPlusTitle"/>
        <w:jc w:val="center"/>
      </w:pPr>
      <w:r>
        <w:t>ветеранов, жертвам политических репрессий и ветеранам труда</w:t>
      </w:r>
    </w:p>
    <w:p w:rsidR="006E6AE9" w:rsidRDefault="006E6AE9">
      <w:pPr>
        <w:pStyle w:val="ConsPlusTitle"/>
        <w:jc w:val="center"/>
      </w:pPr>
      <w:r>
        <w:t>Челябинской области ежемесячной денежной выплаты</w:t>
      </w:r>
    </w:p>
    <w:p w:rsidR="006E6AE9" w:rsidRDefault="006E6A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6AE9">
        <w:trPr>
          <w:jc w:val="center"/>
        </w:trPr>
        <w:tc>
          <w:tcPr>
            <w:tcW w:w="9294" w:type="dxa"/>
            <w:tcBorders>
              <w:top w:val="nil"/>
              <w:left w:val="single" w:sz="24" w:space="0" w:color="CED3F1"/>
              <w:bottom w:val="nil"/>
              <w:right w:val="single" w:sz="24" w:space="0" w:color="F4F3F8"/>
            </w:tcBorders>
            <w:shd w:val="clear" w:color="auto" w:fill="F4F3F8"/>
          </w:tcPr>
          <w:p w:rsidR="006E6AE9" w:rsidRDefault="006E6AE9">
            <w:pPr>
              <w:pStyle w:val="ConsPlusNormal"/>
              <w:jc w:val="center"/>
            </w:pPr>
            <w:r>
              <w:rPr>
                <w:color w:val="392C69"/>
              </w:rPr>
              <w:t>Список изменяющих документов</w:t>
            </w:r>
          </w:p>
          <w:p w:rsidR="006E6AE9" w:rsidRDefault="006E6AE9">
            <w:pPr>
              <w:pStyle w:val="ConsPlusNormal"/>
              <w:jc w:val="center"/>
            </w:pPr>
            <w:r>
              <w:rPr>
                <w:color w:val="392C69"/>
              </w:rPr>
              <w:t>(в ред. Постановлений Правительства Челябинской области</w:t>
            </w:r>
          </w:p>
          <w:p w:rsidR="006E6AE9" w:rsidRDefault="006E6AE9">
            <w:pPr>
              <w:pStyle w:val="ConsPlusNormal"/>
              <w:jc w:val="center"/>
            </w:pPr>
            <w:r>
              <w:rPr>
                <w:color w:val="392C69"/>
              </w:rPr>
              <w:t xml:space="preserve">от 20.03.2013 </w:t>
            </w:r>
            <w:hyperlink r:id="rId6" w:history="1">
              <w:r>
                <w:rPr>
                  <w:color w:val="0000FF"/>
                </w:rPr>
                <w:t>N 109-П</w:t>
              </w:r>
            </w:hyperlink>
            <w:r>
              <w:rPr>
                <w:color w:val="392C69"/>
              </w:rPr>
              <w:t xml:space="preserve">, от 29.10.2014 </w:t>
            </w:r>
            <w:hyperlink r:id="rId7" w:history="1">
              <w:r>
                <w:rPr>
                  <w:color w:val="0000FF"/>
                </w:rPr>
                <w:t>N 525-П</w:t>
              </w:r>
            </w:hyperlink>
            <w:r>
              <w:rPr>
                <w:color w:val="392C69"/>
              </w:rPr>
              <w:t xml:space="preserve">, от 20.05.2015 </w:t>
            </w:r>
            <w:hyperlink r:id="rId8" w:history="1">
              <w:r>
                <w:rPr>
                  <w:color w:val="0000FF"/>
                </w:rPr>
                <w:t>N 224-П</w:t>
              </w:r>
            </w:hyperlink>
            <w:r>
              <w:rPr>
                <w:color w:val="392C69"/>
              </w:rPr>
              <w:t>,</w:t>
            </w:r>
          </w:p>
          <w:p w:rsidR="006E6AE9" w:rsidRDefault="006E6AE9">
            <w:pPr>
              <w:pStyle w:val="ConsPlusNormal"/>
              <w:jc w:val="center"/>
            </w:pPr>
            <w:r>
              <w:rPr>
                <w:color w:val="392C69"/>
              </w:rPr>
              <w:t xml:space="preserve">от 16.12.2015 </w:t>
            </w:r>
            <w:hyperlink r:id="rId9" w:history="1">
              <w:r>
                <w:rPr>
                  <w:color w:val="0000FF"/>
                </w:rPr>
                <w:t>N 635-П</w:t>
              </w:r>
            </w:hyperlink>
            <w:r>
              <w:rPr>
                <w:color w:val="392C69"/>
              </w:rPr>
              <w:t xml:space="preserve">, от 28.12.2018 </w:t>
            </w:r>
            <w:hyperlink r:id="rId10" w:history="1">
              <w:r>
                <w:rPr>
                  <w:color w:val="0000FF"/>
                </w:rPr>
                <w:t>N 669-П</w:t>
              </w:r>
            </w:hyperlink>
            <w:r>
              <w:rPr>
                <w:color w:val="392C69"/>
              </w:rPr>
              <w:t xml:space="preserve">, от 20.02.2020 </w:t>
            </w:r>
            <w:hyperlink r:id="rId11" w:history="1">
              <w:r>
                <w:rPr>
                  <w:color w:val="0000FF"/>
                </w:rPr>
                <w:t>N 63-П</w:t>
              </w:r>
            </w:hyperlink>
            <w:r>
              <w:rPr>
                <w:color w:val="392C69"/>
              </w:rPr>
              <w:t>,</w:t>
            </w:r>
          </w:p>
          <w:p w:rsidR="006E6AE9" w:rsidRDefault="006E6AE9">
            <w:pPr>
              <w:pStyle w:val="ConsPlusNormal"/>
              <w:jc w:val="center"/>
            </w:pPr>
            <w:r>
              <w:rPr>
                <w:color w:val="392C69"/>
              </w:rPr>
              <w:t xml:space="preserve">от 23.10.2020 </w:t>
            </w:r>
            <w:hyperlink r:id="rId12" w:history="1">
              <w:r>
                <w:rPr>
                  <w:color w:val="0000FF"/>
                </w:rPr>
                <w:t>N 537-П</w:t>
              </w:r>
            </w:hyperlink>
            <w:r>
              <w:rPr>
                <w:color w:val="392C69"/>
              </w:rPr>
              <w:t>)</w:t>
            </w:r>
          </w:p>
        </w:tc>
      </w:tr>
    </w:tbl>
    <w:p w:rsidR="006E6AE9" w:rsidRDefault="006E6AE9">
      <w:pPr>
        <w:pStyle w:val="ConsPlusNormal"/>
        <w:jc w:val="both"/>
      </w:pPr>
    </w:p>
    <w:p w:rsidR="006E6AE9" w:rsidRDefault="006E6AE9">
      <w:pPr>
        <w:pStyle w:val="ConsPlusNormal"/>
        <w:ind w:firstLine="540"/>
        <w:jc w:val="both"/>
      </w:pPr>
      <w:r>
        <w:t>Во исполнение Законов Челябинской области "</w:t>
      </w:r>
      <w:hyperlink r:id="rId13" w:history="1">
        <w:r>
          <w:rPr>
            <w:color w:val="0000FF"/>
          </w:rPr>
          <w:t>О мерах социальной поддержки</w:t>
        </w:r>
      </w:hyperlink>
      <w:r>
        <w:t xml:space="preserve"> жертв политических репрессий в Челябинской области", "</w:t>
      </w:r>
      <w:hyperlink r:id="rId14" w:history="1">
        <w:r>
          <w:rPr>
            <w:color w:val="0000FF"/>
          </w:rPr>
          <w:t>О мерах социальной поддержки</w:t>
        </w:r>
      </w:hyperlink>
      <w:r>
        <w:t xml:space="preserve"> ветеранов в Челябинской области", "</w:t>
      </w:r>
      <w:hyperlink r:id="rId15" w:history="1">
        <w:r>
          <w:rPr>
            <w:color w:val="0000FF"/>
          </w:rPr>
          <w:t>О звании</w:t>
        </w:r>
      </w:hyperlink>
      <w:r>
        <w:t xml:space="preserve"> "Ветеран труда Челябинской области" и "</w:t>
      </w:r>
      <w:hyperlink r:id="rId16" w:history="1">
        <w:r>
          <w:rPr>
            <w:color w:val="0000FF"/>
          </w:rPr>
          <w:t>О наделении органов</w:t>
        </w:r>
      </w:hyperlink>
      <w:r>
        <w:t xml:space="preserve"> местного самоуправления государственными полномочиями по социальной поддержке отдельных категорий граждан" Правительство Челябинской области</w:t>
      </w:r>
    </w:p>
    <w:p w:rsidR="006E6AE9" w:rsidRDefault="006E6AE9">
      <w:pPr>
        <w:pStyle w:val="ConsPlusNormal"/>
        <w:jc w:val="both"/>
      </w:pPr>
      <w:r>
        <w:t xml:space="preserve">(в ред. </w:t>
      </w:r>
      <w:hyperlink r:id="rId17" w:history="1">
        <w:r>
          <w:rPr>
            <w:color w:val="0000FF"/>
          </w:rPr>
          <w:t>Постановления</w:t>
        </w:r>
      </w:hyperlink>
      <w:r>
        <w:t xml:space="preserve"> Правительства Челябинской области от 20.02.2020 N 63-П)</w:t>
      </w:r>
    </w:p>
    <w:p w:rsidR="006E6AE9" w:rsidRDefault="006E6AE9">
      <w:pPr>
        <w:pStyle w:val="ConsPlusNormal"/>
        <w:spacing w:before="220"/>
        <w:ind w:firstLine="540"/>
        <w:jc w:val="both"/>
      </w:pPr>
      <w:r>
        <w:t>ПОСТАНОВЛЯЕТ:</w:t>
      </w:r>
    </w:p>
    <w:p w:rsidR="006E6AE9" w:rsidRDefault="006E6AE9">
      <w:pPr>
        <w:pStyle w:val="ConsPlusNormal"/>
        <w:jc w:val="both"/>
      </w:pPr>
    </w:p>
    <w:p w:rsidR="006E6AE9" w:rsidRDefault="006E6AE9">
      <w:pPr>
        <w:pStyle w:val="ConsPlusNormal"/>
        <w:ind w:firstLine="540"/>
        <w:jc w:val="both"/>
      </w:pPr>
      <w:r>
        <w:t xml:space="preserve">1. Утвердить прилагаемое </w:t>
      </w:r>
      <w:hyperlink w:anchor="P55" w:history="1">
        <w:r>
          <w:rPr>
            <w:color w:val="0000FF"/>
          </w:rPr>
          <w:t>Положение</w:t>
        </w:r>
      </w:hyperlink>
      <w:r>
        <w:t xml:space="preserve"> о порядке предоставления отдельным категориям ветеранов, жертвам политических репрессий и ветеранам труда Челябинской области ежемесячной денежной выплаты.</w:t>
      </w:r>
    </w:p>
    <w:p w:rsidR="006E6AE9" w:rsidRDefault="006E6AE9">
      <w:pPr>
        <w:pStyle w:val="ConsPlusNormal"/>
        <w:jc w:val="both"/>
      </w:pPr>
    </w:p>
    <w:p w:rsidR="006E6AE9" w:rsidRDefault="006E6AE9">
      <w:pPr>
        <w:pStyle w:val="ConsPlusNormal"/>
        <w:ind w:firstLine="540"/>
        <w:jc w:val="both"/>
      </w:pPr>
      <w:r>
        <w:t>2. Признать утратившими силу:</w:t>
      </w:r>
    </w:p>
    <w:p w:rsidR="006E6AE9" w:rsidRDefault="006E6AE9">
      <w:pPr>
        <w:pStyle w:val="ConsPlusNormal"/>
        <w:spacing w:before="220"/>
        <w:ind w:firstLine="540"/>
        <w:jc w:val="both"/>
      </w:pPr>
      <w:r>
        <w:t xml:space="preserve">1) </w:t>
      </w:r>
      <w:hyperlink r:id="rId18" w:history="1">
        <w:r>
          <w:rPr>
            <w:color w:val="0000FF"/>
          </w:rPr>
          <w:t>постановление</w:t>
        </w:r>
      </w:hyperlink>
      <w:r>
        <w:t xml:space="preserve"> Правительства Челябинской области от 21.05.2008 г. N 124-П "О порядке предоставления отдельным категориям граждан ежеквартальной денежной выплаты на оплату проезда в Челябинской области" (Южноуральская панорама, 29 мая 2008 г., N 97);</w:t>
      </w:r>
    </w:p>
    <w:p w:rsidR="006E6AE9" w:rsidRDefault="006E6AE9">
      <w:pPr>
        <w:pStyle w:val="ConsPlusNormal"/>
        <w:spacing w:before="220"/>
        <w:ind w:firstLine="540"/>
        <w:jc w:val="both"/>
      </w:pPr>
      <w:r>
        <w:t xml:space="preserve">2) </w:t>
      </w:r>
      <w:hyperlink r:id="rId19" w:history="1">
        <w:r>
          <w:rPr>
            <w:color w:val="0000FF"/>
          </w:rPr>
          <w:t>постановление</w:t>
        </w:r>
      </w:hyperlink>
      <w:r>
        <w:t xml:space="preserve"> Правительства Челябинской области от 11.09.2008 г. N 284-П "О внесении изменений в </w:t>
      </w:r>
      <w:hyperlink r:id="rId20" w:history="1">
        <w:r>
          <w:rPr>
            <w:color w:val="0000FF"/>
          </w:rPr>
          <w:t>постановление</w:t>
        </w:r>
      </w:hyperlink>
      <w:r>
        <w:t xml:space="preserve"> Правительства Челябинской области от 21.05.2008 г. N 124-П" (Южноуральская панорама, 23 сентября 2008 г., N 177);</w:t>
      </w:r>
    </w:p>
    <w:p w:rsidR="006E6AE9" w:rsidRDefault="006E6AE9">
      <w:pPr>
        <w:pStyle w:val="ConsPlusNormal"/>
        <w:spacing w:before="220"/>
        <w:ind w:firstLine="540"/>
        <w:jc w:val="both"/>
      </w:pPr>
      <w:r>
        <w:t xml:space="preserve">3) </w:t>
      </w:r>
      <w:hyperlink r:id="rId21" w:history="1">
        <w:r>
          <w:rPr>
            <w:color w:val="0000FF"/>
          </w:rPr>
          <w:t>постановление</w:t>
        </w:r>
      </w:hyperlink>
      <w:r>
        <w:t xml:space="preserve"> Правительства Челябинской области от 18.12.2008 г. N 409-П "О порядке возмещения отдельным категориям граждан расходов, связанных с проездом к месту лечения в государственных областных медицинских учреждениях, расположенных на территории Челябинской области, и обратно" (Южноуральская панорама, 26 декабря 2008 г., N 12);</w:t>
      </w:r>
    </w:p>
    <w:p w:rsidR="006E6AE9" w:rsidRDefault="006E6AE9">
      <w:pPr>
        <w:pStyle w:val="ConsPlusNormal"/>
        <w:spacing w:before="220"/>
        <w:ind w:firstLine="540"/>
        <w:jc w:val="both"/>
      </w:pPr>
      <w:r>
        <w:t xml:space="preserve">4) </w:t>
      </w:r>
      <w:hyperlink r:id="rId22" w:history="1">
        <w:r>
          <w:rPr>
            <w:color w:val="0000FF"/>
          </w:rPr>
          <w:t>постановление</w:t>
        </w:r>
      </w:hyperlink>
      <w:r>
        <w:t xml:space="preserve"> Правительства Челябинской области от 20.11.2009 г. N 310-П "О Положении о порядке предоставления ветеранам труда, ветеранам военной службы и ветеранам труда Челябинской области компенсационных выплат за пользование услугами связи" (Южноуральская панорама, 1 декабря 2009 г., N 243, спецвыпуск N 39);</w:t>
      </w:r>
    </w:p>
    <w:p w:rsidR="006E6AE9" w:rsidRDefault="006E6AE9">
      <w:pPr>
        <w:pStyle w:val="ConsPlusNormal"/>
        <w:spacing w:before="220"/>
        <w:ind w:firstLine="540"/>
        <w:jc w:val="both"/>
      </w:pPr>
      <w:r>
        <w:t xml:space="preserve">5) </w:t>
      </w:r>
      <w:hyperlink r:id="rId23" w:history="1">
        <w:r>
          <w:rPr>
            <w:color w:val="0000FF"/>
          </w:rPr>
          <w:t>постановление</w:t>
        </w:r>
      </w:hyperlink>
      <w:r>
        <w:t xml:space="preserve"> Правительства Челябинской области от 17.12.2009 г. N 360-П "О возмещении реабилитированным лицам, проживающим на территории Челябинской области, расходов на проезд на междугородном транспорте" (Южноуральская панорама, 26 декабря 2009 </w:t>
      </w:r>
      <w:r>
        <w:lastRenderedPageBreak/>
        <w:t>г., N 271, спецвыпуск N 49);</w:t>
      </w:r>
    </w:p>
    <w:p w:rsidR="006E6AE9" w:rsidRDefault="006E6AE9">
      <w:pPr>
        <w:pStyle w:val="ConsPlusNormal"/>
        <w:spacing w:before="220"/>
        <w:ind w:firstLine="540"/>
        <w:jc w:val="both"/>
      </w:pPr>
      <w:r>
        <w:t xml:space="preserve">6) </w:t>
      </w:r>
      <w:hyperlink r:id="rId24" w:history="1">
        <w:r>
          <w:rPr>
            <w:color w:val="0000FF"/>
          </w:rPr>
          <w:t>постановление</w:t>
        </w:r>
      </w:hyperlink>
      <w:r>
        <w:t xml:space="preserve"> Правительства Челябинской области от 17.12.2009 г. N 361-П "О Положении о порядке предоставления отдельным категориям ветеранов и реабилитированным лицам мер социальной поддержки по бесплатному изготовлению и ремонту зубных протезов и возмещения понесенных в связи с этим расходов" (Южноуральская панорама, 26 декабря 2009 г., N 271, спецвыпуск N 49);</w:t>
      </w:r>
    </w:p>
    <w:p w:rsidR="006E6AE9" w:rsidRDefault="006E6AE9">
      <w:pPr>
        <w:pStyle w:val="ConsPlusNormal"/>
        <w:spacing w:before="220"/>
        <w:ind w:firstLine="540"/>
        <w:jc w:val="both"/>
      </w:pPr>
      <w:r>
        <w:t xml:space="preserve">7) </w:t>
      </w:r>
      <w:hyperlink r:id="rId25" w:history="1">
        <w:r>
          <w:rPr>
            <w:color w:val="0000FF"/>
          </w:rPr>
          <w:t>постановление</w:t>
        </w:r>
      </w:hyperlink>
      <w:r>
        <w:t xml:space="preserve"> Правительства Челябинской области от 17.12.2009 г. N 362-П "О Положении о порядке предоставления отдельным категориям ветеранов Великой Отечественной войны, реабилитированным лицам, лицам, признанным пострадавшими от политических репрессий, мер социальной поддержки по лекарственному обеспечению и возмещения понесенных в связи с этим расходов" (Южноуральская панорама, 26 декабря 2009 г., N 271, спецвыпуск N 49);</w:t>
      </w:r>
    </w:p>
    <w:p w:rsidR="006E6AE9" w:rsidRDefault="006E6AE9">
      <w:pPr>
        <w:pStyle w:val="ConsPlusNormal"/>
        <w:spacing w:before="220"/>
        <w:ind w:firstLine="540"/>
        <w:jc w:val="both"/>
      </w:pPr>
      <w:r>
        <w:t xml:space="preserve">8) </w:t>
      </w:r>
      <w:hyperlink r:id="rId26" w:history="1">
        <w:r>
          <w:rPr>
            <w:color w:val="0000FF"/>
          </w:rPr>
          <w:t>пункты 2</w:t>
        </w:r>
      </w:hyperlink>
      <w:r>
        <w:t xml:space="preserve">, </w:t>
      </w:r>
      <w:hyperlink r:id="rId27" w:history="1">
        <w:r>
          <w:rPr>
            <w:color w:val="0000FF"/>
          </w:rPr>
          <w:t>3</w:t>
        </w:r>
      </w:hyperlink>
      <w:r>
        <w:t xml:space="preserve">, </w:t>
      </w:r>
      <w:hyperlink r:id="rId28" w:history="1">
        <w:r>
          <w:rPr>
            <w:color w:val="0000FF"/>
          </w:rPr>
          <w:t>4</w:t>
        </w:r>
      </w:hyperlink>
      <w:r>
        <w:t xml:space="preserve">, </w:t>
      </w:r>
      <w:hyperlink r:id="rId29" w:history="1">
        <w:r>
          <w:rPr>
            <w:color w:val="0000FF"/>
          </w:rPr>
          <w:t>6</w:t>
        </w:r>
      </w:hyperlink>
      <w:r>
        <w:t xml:space="preserve"> постановления Правительства Челябинской области от 22.12.2011 г. N 487-П "О внесении изменений в некоторые постановления Правительства Челябинской области" (Южноуральская панорама, 17 января 2012 г., N 3);</w:t>
      </w:r>
    </w:p>
    <w:p w:rsidR="006E6AE9" w:rsidRDefault="006E6AE9">
      <w:pPr>
        <w:pStyle w:val="ConsPlusNormal"/>
        <w:spacing w:before="220"/>
        <w:ind w:firstLine="540"/>
        <w:jc w:val="both"/>
      </w:pPr>
      <w:r>
        <w:t xml:space="preserve">9) </w:t>
      </w:r>
      <w:hyperlink r:id="rId30" w:history="1">
        <w:r>
          <w:rPr>
            <w:color w:val="0000FF"/>
          </w:rPr>
          <w:t>пункт 1</w:t>
        </w:r>
      </w:hyperlink>
      <w:r>
        <w:t xml:space="preserve"> постановления Правительства Челябинской области от 28.03.2012 г. N 97-П "О внесении изменений в постановления Правительства Челябинской области от 20.11.2009 г. </w:t>
      </w:r>
      <w:hyperlink r:id="rId31" w:history="1">
        <w:r>
          <w:rPr>
            <w:color w:val="0000FF"/>
          </w:rPr>
          <w:t>N 310-П</w:t>
        </w:r>
      </w:hyperlink>
      <w:r>
        <w:t xml:space="preserve"> и от 20.11.2009 г. </w:t>
      </w:r>
      <w:hyperlink r:id="rId32" w:history="1">
        <w:r>
          <w:rPr>
            <w:color w:val="0000FF"/>
          </w:rPr>
          <w:t>N 311-П</w:t>
        </w:r>
      </w:hyperlink>
      <w:r>
        <w:t>" (Южноуральская панорама, 28 апреля 2012 г., N 60, спецвыпуск N 13);</w:t>
      </w:r>
    </w:p>
    <w:p w:rsidR="006E6AE9" w:rsidRDefault="006E6AE9">
      <w:pPr>
        <w:pStyle w:val="ConsPlusNormal"/>
        <w:spacing w:before="220"/>
        <w:ind w:firstLine="540"/>
        <w:jc w:val="both"/>
      </w:pPr>
      <w:r>
        <w:t xml:space="preserve">10) </w:t>
      </w:r>
      <w:hyperlink r:id="rId33" w:history="1">
        <w:r>
          <w:rPr>
            <w:color w:val="0000FF"/>
          </w:rPr>
          <w:t>постановление</w:t>
        </w:r>
      </w:hyperlink>
      <w:r>
        <w:t xml:space="preserve"> Правительства Челябинской области от 23.05.2012 г. N 253-П "Об Административном регламенте по предоставлению государственной услуги "Возмещение при наличии медицинских показаний расходов, связанных с проездом к месту лечения (консультации, обследования, госпитализации) в государственных областных медицинских учреждениях, расположенных на территории Челябинской области, и обратно, на автомобильном транспорте общего пользования (кроме такси) пригородных и междугородных (внутрирайонных и внутриобластных) маршрутов, на железнодорожном транспорте пригородного сообщения, а также на всех видах городского пассажирского транспорта (кроме такси) лицам, не имеющим права льготного проезда на территории муниципального образования, где расположено соответствующее медицинское учреждение" и внесении изменений в </w:t>
      </w:r>
      <w:hyperlink r:id="rId34" w:history="1">
        <w:r>
          <w:rPr>
            <w:color w:val="0000FF"/>
          </w:rPr>
          <w:t>постановление</w:t>
        </w:r>
      </w:hyperlink>
      <w:r>
        <w:t xml:space="preserve"> Правительства Челябинской области от 18.12.2008 г. N 409-П" (Южноуральская панорама, 9 июня 2012 г., N 84, спецвыпуск 19);</w:t>
      </w:r>
    </w:p>
    <w:p w:rsidR="006E6AE9" w:rsidRDefault="006E6AE9">
      <w:pPr>
        <w:pStyle w:val="ConsPlusNormal"/>
        <w:spacing w:before="220"/>
        <w:ind w:firstLine="540"/>
        <w:jc w:val="both"/>
      </w:pPr>
      <w:r>
        <w:t xml:space="preserve">11) </w:t>
      </w:r>
      <w:hyperlink r:id="rId35" w:history="1">
        <w:r>
          <w:rPr>
            <w:color w:val="0000FF"/>
          </w:rPr>
          <w:t>постановление</w:t>
        </w:r>
      </w:hyperlink>
      <w:r>
        <w:t xml:space="preserve"> Правительства Челябинской области от 23.05.2012 г. N 254-П "Об Административном регламенте по предоставлению государственной услуги "Возмещение реабилитированным лицам расходов, связанных с проездом (туда и обратно) один раз в год железнодорожным транспортом, либо 50-процентное возмещение расходов, связанных с проездом (туда и обратно) один раз в год водным, воздушным или междугородным автомобильным транспортом в районах, не имеющих железнодорожного сообщения" и внесении изменений в </w:t>
      </w:r>
      <w:hyperlink r:id="rId36" w:history="1">
        <w:r>
          <w:rPr>
            <w:color w:val="0000FF"/>
          </w:rPr>
          <w:t>постановление</w:t>
        </w:r>
      </w:hyperlink>
      <w:r>
        <w:t xml:space="preserve"> Правительства Челябинской области от 17.12.2009 г. N 360-П" (Южноуральская панорама, 21 июня 2012 г., N 91, спецвыпуск N 21).</w:t>
      </w:r>
    </w:p>
    <w:p w:rsidR="006E6AE9" w:rsidRDefault="006E6AE9">
      <w:pPr>
        <w:pStyle w:val="ConsPlusNormal"/>
        <w:jc w:val="both"/>
      </w:pPr>
    </w:p>
    <w:p w:rsidR="006E6AE9" w:rsidRDefault="006E6AE9">
      <w:pPr>
        <w:pStyle w:val="ConsPlusNormal"/>
        <w:ind w:firstLine="540"/>
        <w:jc w:val="both"/>
      </w:pPr>
      <w:r>
        <w:t>3. Главному управлению по делам печати и массовых коммуникаций Челябинской области (Федечкин Д.Н.) опубликовать настоящее постановление в официальных средствах массовой информации.</w:t>
      </w:r>
    </w:p>
    <w:p w:rsidR="006E6AE9" w:rsidRDefault="006E6AE9">
      <w:pPr>
        <w:pStyle w:val="ConsPlusNormal"/>
        <w:jc w:val="both"/>
      </w:pPr>
    </w:p>
    <w:p w:rsidR="006E6AE9" w:rsidRDefault="006E6AE9">
      <w:pPr>
        <w:pStyle w:val="ConsPlusNormal"/>
        <w:ind w:firstLine="540"/>
        <w:jc w:val="both"/>
      </w:pPr>
      <w:r>
        <w:t>4. Организацию выполнения настоящего постановления возложить на первого заместителя Губернатора Челябинской области Комякова С.Л. и заместителя Губернатора Челябинской области Рыжего П.А.</w:t>
      </w:r>
    </w:p>
    <w:p w:rsidR="006E6AE9" w:rsidRDefault="006E6AE9">
      <w:pPr>
        <w:pStyle w:val="ConsPlusNormal"/>
        <w:jc w:val="both"/>
      </w:pPr>
    </w:p>
    <w:p w:rsidR="006E6AE9" w:rsidRDefault="006E6AE9">
      <w:pPr>
        <w:pStyle w:val="ConsPlusNormal"/>
        <w:ind w:firstLine="540"/>
        <w:jc w:val="both"/>
      </w:pPr>
      <w:r>
        <w:t>5. Настоящее постановление вступает в силу со дня его официального опубликования и распространяется на правоотношения, возникшие с 23 июля 2012 года.</w:t>
      </w:r>
    </w:p>
    <w:p w:rsidR="006E6AE9" w:rsidRDefault="006E6AE9">
      <w:pPr>
        <w:pStyle w:val="ConsPlusNormal"/>
        <w:jc w:val="both"/>
      </w:pPr>
    </w:p>
    <w:p w:rsidR="006E6AE9" w:rsidRDefault="006E6AE9">
      <w:pPr>
        <w:pStyle w:val="ConsPlusNormal"/>
        <w:jc w:val="right"/>
      </w:pPr>
      <w:r>
        <w:t>Председатель</w:t>
      </w:r>
    </w:p>
    <w:p w:rsidR="006E6AE9" w:rsidRDefault="006E6AE9">
      <w:pPr>
        <w:pStyle w:val="ConsPlusNormal"/>
        <w:jc w:val="right"/>
      </w:pPr>
      <w:r>
        <w:t>Правительства</w:t>
      </w:r>
    </w:p>
    <w:p w:rsidR="006E6AE9" w:rsidRDefault="006E6AE9">
      <w:pPr>
        <w:pStyle w:val="ConsPlusNormal"/>
        <w:jc w:val="right"/>
      </w:pPr>
      <w:r>
        <w:t>Челябинской области</w:t>
      </w:r>
    </w:p>
    <w:p w:rsidR="006E6AE9" w:rsidRDefault="006E6AE9">
      <w:pPr>
        <w:pStyle w:val="ConsPlusNormal"/>
        <w:jc w:val="right"/>
      </w:pPr>
      <w:r>
        <w:t>М.В.ЮРЕВИЧ</w:t>
      </w:r>
    </w:p>
    <w:p w:rsidR="006E6AE9" w:rsidRDefault="006E6AE9">
      <w:pPr>
        <w:pStyle w:val="ConsPlusNormal"/>
        <w:jc w:val="both"/>
      </w:pPr>
    </w:p>
    <w:p w:rsidR="006E6AE9" w:rsidRDefault="006E6AE9">
      <w:pPr>
        <w:pStyle w:val="ConsPlusNormal"/>
        <w:jc w:val="both"/>
      </w:pPr>
    </w:p>
    <w:p w:rsidR="006E6AE9" w:rsidRDefault="006E6AE9">
      <w:pPr>
        <w:pStyle w:val="ConsPlusNormal"/>
        <w:jc w:val="both"/>
      </w:pPr>
    </w:p>
    <w:p w:rsidR="006E6AE9" w:rsidRDefault="006E6AE9">
      <w:pPr>
        <w:pStyle w:val="ConsPlusNormal"/>
        <w:jc w:val="both"/>
      </w:pPr>
    </w:p>
    <w:p w:rsidR="006E6AE9" w:rsidRDefault="006E6AE9">
      <w:pPr>
        <w:pStyle w:val="ConsPlusNormal"/>
        <w:jc w:val="both"/>
      </w:pPr>
    </w:p>
    <w:p w:rsidR="006E6AE9" w:rsidRDefault="006E6AE9">
      <w:pPr>
        <w:pStyle w:val="ConsPlusNormal"/>
        <w:jc w:val="right"/>
        <w:outlineLvl w:val="0"/>
      </w:pPr>
      <w:r>
        <w:t>Утверждено</w:t>
      </w:r>
    </w:p>
    <w:p w:rsidR="006E6AE9" w:rsidRDefault="006E6AE9">
      <w:pPr>
        <w:pStyle w:val="ConsPlusNormal"/>
        <w:jc w:val="right"/>
      </w:pPr>
      <w:r>
        <w:t>постановлением</w:t>
      </w:r>
    </w:p>
    <w:p w:rsidR="006E6AE9" w:rsidRDefault="006E6AE9">
      <w:pPr>
        <w:pStyle w:val="ConsPlusNormal"/>
        <w:jc w:val="right"/>
      </w:pPr>
      <w:r>
        <w:t>Правительства</w:t>
      </w:r>
    </w:p>
    <w:p w:rsidR="006E6AE9" w:rsidRDefault="006E6AE9">
      <w:pPr>
        <w:pStyle w:val="ConsPlusNormal"/>
        <w:jc w:val="right"/>
      </w:pPr>
      <w:r>
        <w:t>Челябинской области</w:t>
      </w:r>
    </w:p>
    <w:p w:rsidR="006E6AE9" w:rsidRDefault="006E6AE9">
      <w:pPr>
        <w:pStyle w:val="ConsPlusNormal"/>
        <w:jc w:val="right"/>
      </w:pPr>
      <w:r>
        <w:t>от 1 августа 2012 г. N 403-П</w:t>
      </w:r>
    </w:p>
    <w:p w:rsidR="006E6AE9" w:rsidRDefault="006E6AE9">
      <w:pPr>
        <w:pStyle w:val="ConsPlusNormal"/>
        <w:jc w:val="both"/>
      </w:pPr>
    </w:p>
    <w:p w:rsidR="006E6AE9" w:rsidRDefault="006E6AE9">
      <w:pPr>
        <w:pStyle w:val="ConsPlusTitle"/>
        <w:jc w:val="center"/>
      </w:pPr>
      <w:bookmarkStart w:id="0" w:name="P55"/>
      <w:bookmarkEnd w:id="0"/>
      <w:r>
        <w:t>Положение</w:t>
      </w:r>
    </w:p>
    <w:p w:rsidR="006E6AE9" w:rsidRDefault="006E6AE9">
      <w:pPr>
        <w:pStyle w:val="ConsPlusTitle"/>
        <w:jc w:val="center"/>
      </w:pPr>
      <w:r>
        <w:t>о порядке предоставления отдельным категориям ветеранов,</w:t>
      </w:r>
    </w:p>
    <w:p w:rsidR="006E6AE9" w:rsidRDefault="006E6AE9">
      <w:pPr>
        <w:pStyle w:val="ConsPlusTitle"/>
        <w:jc w:val="center"/>
      </w:pPr>
      <w:r>
        <w:t>жертвам политических репрессий и ветеранам труда</w:t>
      </w:r>
    </w:p>
    <w:p w:rsidR="006E6AE9" w:rsidRDefault="006E6AE9">
      <w:pPr>
        <w:pStyle w:val="ConsPlusTitle"/>
        <w:jc w:val="center"/>
      </w:pPr>
      <w:r>
        <w:t>Челябинской области ежемесячной денежной выплаты</w:t>
      </w:r>
    </w:p>
    <w:p w:rsidR="006E6AE9" w:rsidRDefault="006E6A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6AE9">
        <w:trPr>
          <w:jc w:val="center"/>
        </w:trPr>
        <w:tc>
          <w:tcPr>
            <w:tcW w:w="9294" w:type="dxa"/>
            <w:tcBorders>
              <w:top w:val="nil"/>
              <w:left w:val="single" w:sz="24" w:space="0" w:color="CED3F1"/>
              <w:bottom w:val="nil"/>
              <w:right w:val="single" w:sz="24" w:space="0" w:color="F4F3F8"/>
            </w:tcBorders>
            <w:shd w:val="clear" w:color="auto" w:fill="F4F3F8"/>
          </w:tcPr>
          <w:p w:rsidR="006E6AE9" w:rsidRDefault="006E6AE9">
            <w:pPr>
              <w:pStyle w:val="ConsPlusNormal"/>
              <w:jc w:val="center"/>
            </w:pPr>
            <w:r>
              <w:rPr>
                <w:color w:val="392C69"/>
              </w:rPr>
              <w:t>Список изменяющих документов</w:t>
            </w:r>
          </w:p>
          <w:p w:rsidR="006E6AE9" w:rsidRDefault="006E6AE9">
            <w:pPr>
              <w:pStyle w:val="ConsPlusNormal"/>
              <w:jc w:val="center"/>
            </w:pPr>
            <w:r>
              <w:rPr>
                <w:color w:val="392C69"/>
              </w:rPr>
              <w:t>(в ред. Постановлений Правительства Челябинской области</w:t>
            </w:r>
          </w:p>
          <w:p w:rsidR="006E6AE9" w:rsidRDefault="006E6AE9">
            <w:pPr>
              <w:pStyle w:val="ConsPlusNormal"/>
              <w:jc w:val="center"/>
            </w:pPr>
            <w:r>
              <w:rPr>
                <w:color w:val="392C69"/>
              </w:rPr>
              <w:t xml:space="preserve">от 20.03.2013 </w:t>
            </w:r>
            <w:hyperlink r:id="rId37" w:history="1">
              <w:r>
                <w:rPr>
                  <w:color w:val="0000FF"/>
                </w:rPr>
                <w:t>N 109-П</w:t>
              </w:r>
            </w:hyperlink>
            <w:r>
              <w:rPr>
                <w:color w:val="392C69"/>
              </w:rPr>
              <w:t xml:space="preserve">, от 29.10.2014 </w:t>
            </w:r>
            <w:hyperlink r:id="rId38" w:history="1">
              <w:r>
                <w:rPr>
                  <w:color w:val="0000FF"/>
                </w:rPr>
                <w:t>N 525-П</w:t>
              </w:r>
            </w:hyperlink>
            <w:r>
              <w:rPr>
                <w:color w:val="392C69"/>
              </w:rPr>
              <w:t xml:space="preserve">, от 20.05.2015 </w:t>
            </w:r>
            <w:hyperlink r:id="rId39" w:history="1">
              <w:r>
                <w:rPr>
                  <w:color w:val="0000FF"/>
                </w:rPr>
                <w:t>N 224-П</w:t>
              </w:r>
            </w:hyperlink>
            <w:r>
              <w:rPr>
                <w:color w:val="392C69"/>
              </w:rPr>
              <w:t>,</w:t>
            </w:r>
          </w:p>
          <w:p w:rsidR="006E6AE9" w:rsidRDefault="006E6AE9">
            <w:pPr>
              <w:pStyle w:val="ConsPlusNormal"/>
              <w:jc w:val="center"/>
            </w:pPr>
            <w:r>
              <w:rPr>
                <w:color w:val="392C69"/>
              </w:rPr>
              <w:t xml:space="preserve">от 16.12.2015 </w:t>
            </w:r>
            <w:hyperlink r:id="rId40" w:history="1">
              <w:r>
                <w:rPr>
                  <w:color w:val="0000FF"/>
                </w:rPr>
                <w:t>N 635-П</w:t>
              </w:r>
            </w:hyperlink>
            <w:r>
              <w:rPr>
                <w:color w:val="392C69"/>
              </w:rPr>
              <w:t xml:space="preserve">, от 28.12.2018 </w:t>
            </w:r>
            <w:hyperlink r:id="rId41" w:history="1">
              <w:r>
                <w:rPr>
                  <w:color w:val="0000FF"/>
                </w:rPr>
                <w:t>N 669-П</w:t>
              </w:r>
            </w:hyperlink>
            <w:r>
              <w:rPr>
                <w:color w:val="392C69"/>
              </w:rPr>
              <w:t xml:space="preserve">, от 20.02.2020 </w:t>
            </w:r>
            <w:hyperlink r:id="rId42" w:history="1">
              <w:r>
                <w:rPr>
                  <w:color w:val="0000FF"/>
                </w:rPr>
                <w:t>N 63-П</w:t>
              </w:r>
            </w:hyperlink>
            <w:r>
              <w:rPr>
                <w:color w:val="392C69"/>
              </w:rPr>
              <w:t>,</w:t>
            </w:r>
          </w:p>
          <w:p w:rsidR="006E6AE9" w:rsidRDefault="006E6AE9">
            <w:pPr>
              <w:pStyle w:val="ConsPlusNormal"/>
              <w:jc w:val="center"/>
            </w:pPr>
            <w:r>
              <w:rPr>
                <w:color w:val="392C69"/>
              </w:rPr>
              <w:t xml:space="preserve">от 23.10.2020 </w:t>
            </w:r>
            <w:hyperlink r:id="rId43" w:history="1">
              <w:r>
                <w:rPr>
                  <w:color w:val="0000FF"/>
                </w:rPr>
                <w:t>N 537-П</w:t>
              </w:r>
            </w:hyperlink>
            <w:r>
              <w:rPr>
                <w:color w:val="392C69"/>
              </w:rPr>
              <w:t>)</w:t>
            </w:r>
          </w:p>
        </w:tc>
      </w:tr>
    </w:tbl>
    <w:p w:rsidR="006E6AE9" w:rsidRDefault="006E6AE9">
      <w:pPr>
        <w:pStyle w:val="ConsPlusNormal"/>
        <w:jc w:val="both"/>
      </w:pPr>
    </w:p>
    <w:p w:rsidR="006E6AE9" w:rsidRDefault="006E6AE9">
      <w:pPr>
        <w:pStyle w:val="ConsPlusNormal"/>
        <w:ind w:firstLine="540"/>
        <w:jc w:val="both"/>
      </w:pPr>
      <w:bookmarkStart w:id="1" w:name="P65"/>
      <w:bookmarkEnd w:id="1"/>
      <w:r>
        <w:t xml:space="preserve">1. Настоящее Положение в соответствии с Законами Челябинской области от 28.10.2004 г. </w:t>
      </w:r>
      <w:hyperlink r:id="rId44" w:history="1">
        <w:r>
          <w:rPr>
            <w:color w:val="0000FF"/>
          </w:rPr>
          <w:t>N 282-ЗО</w:t>
        </w:r>
      </w:hyperlink>
      <w:r>
        <w:t xml:space="preserve"> "О мерах социальной поддержки жертв политических репрессий в Челябинской области", от 30.11.2004 г. </w:t>
      </w:r>
      <w:hyperlink r:id="rId45" w:history="1">
        <w:r>
          <w:rPr>
            <w:color w:val="0000FF"/>
          </w:rPr>
          <w:t>N 327-ЗО</w:t>
        </w:r>
      </w:hyperlink>
      <w:r>
        <w:t xml:space="preserve"> "О мерах социальной поддержки ветеранов в Челябинской области", от 29.11.2007 г. </w:t>
      </w:r>
      <w:hyperlink r:id="rId46" w:history="1">
        <w:r>
          <w:rPr>
            <w:color w:val="0000FF"/>
          </w:rPr>
          <w:t>N 220-ЗО</w:t>
        </w:r>
      </w:hyperlink>
      <w:r>
        <w:t xml:space="preserve"> "О звании "Ветеран труда Челябинской области" и от 24.11.2005 г. </w:t>
      </w:r>
      <w:hyperlink r:id="rId47" w:history="1">
        <w:r>
          <w:rPr>
            <w:color w:val="0000FF"/>
          </w:rPr>
          <w:t>N 430-ЗО</w:t>
        </w:r>
      </w:hyperlink>
      <w:r>
        <w:t xml:space="preserve"> "О наделении органов местного самоуправления государственными полномочиями по социальной поддержке отдельных категорий граждан" определяет порядок и условия предоставления ежемесячной денежной выплаты ветеранам Великой Отечественной войны из числа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ветеранам труда, ветеранам военной службы, реабилитированным лицам, лицам, пострадавшим от политических репрессий, и ветеранам труда Челябинской области, проживающим на территории Челябинской области (далее именуются - граждане).</w:t>
      </w:r>
    </w:p>
    <w:p w:rsidR="006E6AE9" w:rsidRDefault="006E6AE9">
      <w:pPr>
        <w:pStyle w:val="ConsPlusNormal"/>
        <w:spacing w:before="220"/>
        <w:ind w:firstLine="540"/>
        <w:jc w:val="both"/>
      </w:pPr>
      <w:r>
        <w:t>2. В соответствии с законодательством Челябинской области предоставляется ежемесячная денежная выплата в размере:</w:t>
      </w:r>
    </w:p>
    <w:p w:rsidR="006E6AE9" w:rsidRDefault="006E6AE9">
      <w:pPr>
        <w:pStyle w:val="ConsPlusNormal"/>
        <w:spacing w:before="220"/>
        <w:ind w:firstLine="540"/>
        <w:jc w:val="both"/>
      </w:pPr>
      <w:r>
        <w:t>1) ветеранам Великой Отечественной войны из числа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- 1600 рублей;</w:t>
      </w:r>
    </w:p>
    <w:p w:rsidR="006E6AE9" w:rsidRDefault="006E6AE9">
      <w:pPr>
        <w:pStyle w:val="ConsPlusNormal"/>
        <w:jc w:val="both"/>
      </w:pPr>
      <w:r>
        <w:t xml:space="preserve">(в ред. </w:t>
      </w:r>
      <w:hyperlink r:id="rId48" w:history="1">
        <w:r>
          <w:rPr>
            <w:color w:val="0000FF"/>
          </w:rPr>
          <w:t>Постановления</w:t>
        </w:r>
      </w:hyperlink>
      <w:r>
        <w:t xml:space="preserve"> Правительства Челябинской области от 20.02.2020 N 63-П)</w:t>
      </w:r>
    </w:p>
    <w:p w:rsidR="006E6AE9" w:rsidRDefault="006E6AE9">
      <w:pPr>
        <w:pStyle w:val="ConsPlusNormal"/>
        <w:spacing w:before="220"/>
        <w:ind w:firstLine="540"/>
        <w:jc w:val="both"/>
      </w:pPr>
      <w:bookmarkStart w:id="2" w:name="P69"/>
      <w:bookmarkEnd w:id="2"/>
      <w:r>
        <w:t>2) ветеранам труда и ветеранам военной службы, не пользующимся услугами местной телефонной связи, - 960 рублей;</w:t>
      </w:r>
    </w:p>
    <w:p w:rsidR="006E6AE9" w:rsidRDefault="006E6AE9">
      <w:pPr>
        <w:pStyle w:val="ConsPlusNormal"/>
        <w:jc w:val="both"/>
      </w:pPr>
      <w:r>
        <w:t xml:space="preserve">(в ред. </w:t>
      </w:r>
      <w:hyperlink r:id="rId49" w:history="1">
        <w:r>
          <w:rPr>
            <w:color w:val="0000FF"/>
          </w:rPr>
          <w:t>Постановления</w:t>
        </w:r>
      </w:hyperlink>
      <w:r>
        <w:t xml:space="preserve"> Правительства Челябинской области от 20.05.2015 N 224-П)</w:t>
      </w:r>
    </w:p>
    <w:p w:rsidR="006E6AE9" w:rsidRDefault="006E6AE9">
      <w:pPr>
        <w:pStyle w:val="ConsPlusNormal"/>
        <w:spacing w:before="220"/>
        <w:ind w:firstLine="540"/>
        <w:jc w:val="both"/>
      </w:pPr>
      <w:bookmarkStart w:id="3" w:name="P71"/>
      <w:bookmarkEnd w:id="3"/>
      <w:r>
        <w:lastRenderedPageBreak/>
        <w:t>3) ветеранам труда и ветеранам военной службы, пользующимся услугами местной телефонной связи, - 1100 рублей;</w:t>
      </w:r>
    </w:p>
    <w:p w:rsidR="006E6AE9" w:rsidRDefault="006E6AE9">
      <w:pPr>
        <w:pStyle w:val="ConsPlusNormal"/>
        <w:jc w:val="both"/>
      </w:pPr>
      <w:r>
        <w:t xml:space="preserve">(в ред. </w:t>
      </w:r>
      <w:hyperlink r:id="rId50" w:history="1">
        <w:r>
          <w:rPr>
            <w:color w:val="0000FF"/>
          </w:rPr>
          <w:t>Постановления</w:t>
        </w:r>
      </w:hyperlink>
      <w:r>
        <w:t xml:space="preserve"> Правительства Челябинской области от 20.05.2015 N 224-П)</w:t>
      </w:r>
    </w:p>
    <w:p w:rsidR="006E6AE9" w:rsidRDefault="006E6AE9">
      <w:pPr>
        <w:pStyle w:val="ConsPlusNormal"/>
        <w:spacing w:before="220"/>
        <w:ind w:firstLine="540"/>
        <w:jc w:val="both"/>
      </w:pPr>
      <w:r>
        <w:t>4) реабилитированным лицам и лицам, пострадавшим от политических репрессий, - 1600 рублей;</w:t>
      </w:r>
    </w:p>
    <w:p w:rsidR="006E6AE9" w:rsidRDefault="006E6AE9">
      <w:pPr>
        <w:pStyle w:val="ConsPlusNormal"/>
        <w:jc w:val="both"/>
      </w:pPr>
      <w:r>
        <w:t xml:space="preserve">(в ред. Постановлений Правительства Челябинской области от 20.05.2015 </w:t>
      </w:r>
      <w:hyperlink r:id="rId51" w:history="1">
        <w:r>
          <w:rPr>
            <w:color w:val="0000FF"/>
          </w:rPr>
          <w:t>N 224-П</w:t>
        </w:r>
      </w:hyperlink>
      <w:r>
        <w:t xml:space="preserve">, от 20.02.2020 </w:t>
      </w:r>
      <w:hyperlink r:id="rId52" w:history="1">
        <w:r>
          <w:rPr>
            <w:color w:val="0000FF"/>
          </w:rPr>
          <w:t>N 63-П</w:t>
        </w:r>
      </w:hyperlink>
      <w:r>
        <w:t>)</w:t>
      </w:r>
    </w:p>
    <w:p w:rsidR="006E6AE9" w:rsidRDefault="006E6AE9">
      <w:pPr>
        <w:pStyle w:val="ConsPlusNormal"/>
        <w:spacing w:before="220"/>
        <w:ind w:firstLine="540"/>
        <w:jc w:val="both"/>
      </w:pPr>
      <w:bookmarkStart w:id="4" w:name="P75"/>
      <w:bookmarkEnd w:id="4"/>
      <w:r>
        <w:t>5) ветеранам труда Челябинской области, не пользующимся услугами местной телефонной связи, - 1009 рублей;</w:t>
      </w:r>
    </w:p>
    <w:p w:rsidR="006E6AE9" w:rsidRDefault="006E6AE9">
      <w:pPr>
        <w:pStyle w:val="ConsPlusNormal"/>
        <w:jc w:val="both"/>
      </w:pPr>
      <w:r>
        <w:t xml:space="preserve">(в ред. </w:t>
      </w:r>
      <w:hyperlink r:id="rId53" w:history="1">
        <w:r>
          <w:rPr>
            <w:color w:val="0000FF"/>
          </w:rPr>
          <w:t>Постановления</w:t>
        </w:r>
      </w:hyperlink>
      <w:r>
        <w:t xml:space="preserve"> Правительства Челябинской области от 20.02.2020 N 63-П)</w:t>
      </w:r>
    </w:p>
    <w:p w:rsidR="006E6AE9" w:rsidRDefault="006E6AE9">
      <w:pPr>
        <w:pStyle w:val="ConsPlusNormal"/>
        <w:spacing w:before="220"/>
        <w:ind w:firstLine="540"/>
        <w:jc w:val="both"/>
      </w:pPr>
      <w:bookmarkStart w:id="5" w:name="P77"/>
      <w:bookmarkEnd w:id="5"/>
      <w:r>
        <w:t>6) ветеранам труда Челябинской области, пользующимся услугами местной телефонной связи, - 1181 рубль.</w:t>
      </w:r>
    </w:p>
    <w:p w:rsidR="006E6AE9" w:rsidRDefault="006E6AE9">
      <w:pPr>
        <w:pStyle w:val="ConsPlusNormal"/>
        <w:jc w:val="both"/>
      </w:pPr>
      <w:r>
        <w:t xml:space="preserve">(в ред. </w:t>
      </w:r>
      <w:hyperlink r:id="rId54" w:history="1">
        <w:r>
          <w:rPr>
            <w:color w:val="0000FF"/>
          </w:rPr>
          <w:t>Постановления</w:t>
        </w:r>
      </w:hyperlink>
      <w:r>
        <w:t xml:space="preserve"> Правительства Челябинской области от 20.02.2020 N 63-П)</w:t>
      </w:r>
    </w:p>
    <w:p w:rsidR="006E6AE9" w:rsidRDefault="006E6AE9">
      <w:pPr>
        <w:pStyle w:val="ConsPlusNormal"/>
        <w:spacing w:before="220"/>
        <w:ind w:firstLine="540"/>
        <w:jc w:val="both"/>
      </w:pPr>
      <w:r>
        <w:t>3. Назначение гражданам ежемесячной денежной выплаты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 населения) по месту жительства либо по месту пребывания гражданина. При регистрации гражданина по месту пребывания ежемесячная денежная выплата предоставляется по месту жительства гражданина при наличии справки органа социальной защиты населения по месту пребывания гражданина о неполучении им ежемесячной денежной выплаты по месту пребывания.</w:t>
      </w:r>
    </w:p>
    <w:p w:rsidR="006E6AE9" w:rsidRDefault="006E6AE9">
      <w:pPr>
        <w:pStyle w:val="ConsPlusNormal"/>
        <w:jc w:val="both"/>
      </w:pPr>
      <w:r>
        <w:t xml:space="preserve">(в ред. </w:t>
      </w:r>
      <w:hyperlink r:id="rId55" w:history="1">
        <w:r>
          <w:rPr>
            <w:color w:val="0000FF"/>
          </w:rPr>
          <w:t>Постановления</w:t>
        </w:r>
      </w:hyperlink>
      <w:r>
        <w:t xml:space="preserve"> Правительства Челябинской области от 29.10.2014 N 525-П)</w:t>
      </w:r>
    </w:p>
    <w:p w:rsidR="006E6AE9" w:rsidRDefault="006E6AE9">
      <w:pPr>
        <w:pStyle w:val="ConsPlusNormal"/>
        <w:spacing w:before="220"/>
        <w:ind w:firstLine="540"/>
        <w:jc w:val="both"/>
      </w:pPr>
      <w:r>
        <w:t>4. При регистрации гражданина по месту пребывания ежемесячная денежная выплата может производиться по месту пребывания. В этом случае ежемесячная денежная выплата предоставляется при наличии справки органа социальной защиты населения по месту жительства гражданина о неполучении им указанной выплаты по месту жительства.</w:t>
      </w:r>
    </w:p>
    <w:p w:rsidR="006E6AE9" w:rsidRDefault="006E6AE9">
      <w:pPr>
        <w:pStyle w:val="ConsPlusNormal"/>
        <w:spacing w:before="220"/>
        <w:ind w:firstLine="540"/>
        <w:jc w:val="both"/>
      </w:pPr>
      <w:r>
        <w:t>В случае изменения гражданином места жительства (пребывания) ежемесячная денежная выплата назначается органом социальной защиты населения по новому месту жительства (пребывания) при наличии справки о неполучении им указанной выплаты по прежнему месту жительства (пребывания).</w:t>
      </w:r>
    </w:p>
    <w:p w:rsidR="006E6AE9" w:rsidRDefault="006E6AE9">
      <w:pPr>
        <w:pStyle w:val="ConsPlusNormal"/>
        <w:spacing w:before="220"/>
        <w:ind w:firstLine="540"/>
        <w:jc w:val="both"/>
      </w:pPr>
      <w:bookmarkStart w:id="6" w:name="P83"/>
      <w:bookmarkEnd w:id="6"/>
      <w:r>
        <w:t>5. Перечень документов, необходимых для назначения ежемесячной денежной выплаты гражданину, впервые приобретшему право на ее получение либо изменившему место жительства (пребывания), либо обратившемуся с заявлением о смене основания получения ежемесячной денежной выплаты:</w:t>
      </w:r>
    </w:p>
    <w:p w:rsidR="006E6AE9" w:rsidRDefault="006E6AE9">
      <w:pPr>
        <w:pStyle w:val="ConsPlusNormal"/>
        <w:spacing w:before="220"/>
        <w:ind w:firstLine="540"/>
        <w:jc w:val="both"/>
      </w:pPr>
      <w:bookmarkStart w:id="7" w:name="P84"/>
      <w:bookmarkEnd w:id="7"/>
      <w:r>
        <w:t>1) заявление о назначении ежемесячной денежной выплаты с указанием способа получения ежемесячной денежной выплаты по форме, установленной Министерством социальных отношений Челябинской области (далее именуется - заявление).</w:t>
      </w:r>
    </w:p>
    <w:p w:rsidR="006E6AE9" w:rsidRDefault="006E6AE9">
      <w:pPr>
        <w:pStyle w:val="ConsPlusNormal"/>
        <w:spacing w:before="220"/>
        <w:ind w:firstLine="540"/>
        <w:jc w:val="both"/>
      </w:pPr>
      <w:r>
        <w:t xml:space="preserve">Гражданами, указанными в </w:t>
      </w:r>
      <w:hyperlink w:anchor="P69" w:history="1">
        <w:r>
          <w:rPr>
            <w:color w:val="0000FF"/>
          </w:rPr>
          <w:t>подпунктах 2</w:t>
        </w:r>
      </w:hyperlink>
      <w:r>
        <w:t xml:space="preserve">, </w:t>
      </w:r>
      <w:hyperlink w:anchor="P71" w:history="1">
        <w:r>
          <w:rPr>
            <w:color w:val="0000FF"/>
          </w:rPr>
          <w:t>3</w:t>
        </w:r>
      </w:hyperlink>
      <w:r>
        <w:t xml:space="preserve">, </w:t>
      </w:r>
      <w:hyperlink w:anchor="P75" w:history="1">
        <w:r>
          <w:rPr>
            <w:color w:val="0000FF"/>
          </w:rPr>
          <w:t>5</w:t>
        </w:r>
      </w:hyperlink>
      <w:r>
        <w:t xml:space="preserve">, </w:t>
      </w:r>
      <w:hyperlink w:anchor="P77" w:history="1">
        <w:r>
          <w:rPr>
            <w:color w:val="0000FF"/>
          </w:rPr>
          <w:t>6 пункта 2</w:t>
        </w:r>
      </w:hyperlink>
      <w:r>
        <w:t xml:space="preserve"> настоящего Положения, в заявлении указываются сведения о наличии либо отсутствии услуг местной телефонной связи.</w:t>
      </w:r>
    </w:p>
    <w:p w:rsidR="006E6AE9" w:rsidRDefault="006E6AE9">
      <w:pPr>
        <w:pStyle w:val="ConsPlusNormal"/>
        <w:spacing w:before="220"/>
        <w:ind w:firstLine="540"/>
        <w:jc w:val="both"/>
      </w:pPr>
      <w:r>
        <w:t>При выборе гражданами способа получения ежемесячной денежной выплаты со счета в кредитной организации в заявлении указывается номер счета;</w:t>
      </w:r>
    </w:p>
    <w:p w:rsidR="006E6AE9" w:rsidRDefault="006E6AE9">
      <w:pPr>
        <w:pStyle w:val="ConsPlusNormal"/>
        <w:jc w:val="both"/>
      </w:pPr>
      <w:r>
        <w:t xml:space="preserve">(в ред. </w:t>
      </w:r>
      <w:hyperlink r:id="rId56" w:history="1">
        <w:r>
          <w:rPr>
            <w:color w:val="0000FF"/>
          </w:rPr>
          <w:t>Постановления</w:t>
        </w:r>
      </w:hyperlink>
      <w:r>
        <w:t xml:space="preserve"> Правительства Челябинской области от 29.10.2014 N 525-П)</w:t>
      </w:r>
    </w:p>
    <w:p w:rsidR="006E6AE9" w:rsidRDefault="006E6AE9">
      <w:pPr>
        <w:pStyle w:val="ConsPlusNormal"/>
        <w:spacing w:before="220"/>
        <w:ind w:firstLine="540"/>
        <w:jc w:val="both"/>
      </w:pPr>
      <w:bookmarkStart w:id="8" w:name="P88"/>
      <w:bookmarkEnd w:id="8"/>
      <w:r>
        <w:t>2) документ, удостоверяющий личность;</w:t>
      </w:r>
    </w:p>
    <w:p w:rsidR="006E6AE9" w:rsidRDefault="006E6AE9">
      <w:pPr>
        <w:pStyle w:val="ConsPlusNormal"/>
        <w:spacing w:before="220"/>
        <w:ind w:firstLine="540"/>
        <w:jc w:val="both"/>
      </w:pPr>
      <w:bookmarkStart w:id="9" w:name="P89"/>
      <w:bookmarkEnd w:id="9"/>
      <w:r>
        <w:t>3) документ, подтверждающий право на ежемесячную денежную выплату;</w:t>
      </w:r>
    </w:p>
    <w:p w:rsidR="006E6AE9" w:rsidRDefault="006E6AE9">
      <w:pPr>
        <w:pStyle w:val="ConsPlusNormal"/>
        <w:spacing w:before="220"/>
        <w:ind w:firstLine="540"/>
        <w:jc w:val="both"/>
      </w:pPr>
      <w:r>
        <w:lastRenderedPageBreak/>
        <w:t>4) справка органа социальной защиты населения по месту жительства (пребывания) гражданина о неполучении им ежемесячной денежной выплаты по месту жительства (пребывания) (в случае если гражданин желает получать ежемесячную денежную выплату по месту пребывания (жительства));</w:t>
      </w:r>
    </w:p>
    <w:p w:rsidR="006E6AE9" w:rsidRDefault="006E6AE9">
      <w:pPr>
        <w:pStyle w:val="ConsPlusNormal"/>
        <w:jc w:val="both"/>
      </w:pPr>
      <w:r>
        <w:t xml:space="preserve">(пп. 4 в ред. </w:t>
      </w:r>
      <w:hyperlink r:id="rId57" w:history="1">
        <w:r>
          <w:rPr>
            <w:color w:val="0000FF"/>
          </w:rPr>
          <w:t>Постановления</w:t>
        </w:r>
      </w:hyperlink>
      <w:r>
        <w:t xml:space="preserve"> Правительства Челябинской области от 29.10.2014 N 525-П)</w:t>
      </w:r>
    </w:p>
    <w:p w:rsidR="006E6AE9" w:rsidRDefault="006E6AE9">
      <w:pPr>
        <w:pStyle w:val="ConsPlusNormal"/>
        <w:spacing w:before="220"/>
        <w:ind w:firstLine="540"/>
        <w:jc w:val="both"/>
      </w:pPr>
      <w:r>
        <w:t>5) справка органа социальной защиты населения по прежнему месту жительства (пребывания) гражданина о неполучении гражданином ежемесячной денежной выплаты по прежнему месту жительства (пребывания) (в случае изменения гражданином места жительства (пребывания));</w:t>
      </w:r>
    </w:p>
    <w:p w:rsidR="006E6AE9" w:rsidRDefault="006E6AE9">
      <w:pPr>
        <w:pStyle w:val="ConsPlusNormal"/>
        <w:jc w:val="both"/>
      </w:pPr>
      <w:r>
        <w:t xml:space="preserve">(пп. 5 в ред. </w:t>
      </w:r>
      <w:hyperlink r:id="rId58" w:history="1">
        <w:r>
          <w:rPr>
            <w:color w:val="0000FF"/>
          </w:rPr>
          <w:t>Постановления</w:t>
        </w:r>
      </w:hyperlink>
      <w:r>
        <w:t xml:space="preserve"> Правительства Челябинской области от 29.10.2014 N 525-П)</w:t>
      </w:r>
    </w:p>
    <w:p w:rsidR="006E6AE9" w:rsidRDefault="006E6AE9">
      <w:pPr>
        <w:pStyle w:val="ConsPlusNormal"/>
        <w:spacing w:before="220"/>
        <w:ind w:firstLine="540"/>
        <w:jc w:val="both"/>
      </w:pPr>
      <w:r>
        <w:t xml:space="preserve">6) пенсионное удостоверение либо справка (сведения) об установлении (назначении) пенсии в соответствии с Федеральным </w:t>
      </w:r>
      <w:hyperlink r:id="rId59" w:history="1">
        <w:r>
          <w:rPr>
            <w:color w:val="0000FF"/>
          </w:rPr>
          <w:t>законом</w:t>
        </w:r>
      </w:hyperlink>
      <w:r>
        <w:t xml:space="preserve"> от 28 декабря 2013 года N 400-ФЗ "О страховых пенсиях", выданная территориальными органами Пенсионного фонда Российской Федерации (для граждан, указанных в </w:t>
      </w:r>
      <w:hyperlink w:anchor="P69" w:history="1">
        <w:r>
          <w:rPr>
            <w:color w:val="0000FF"/>
          </w:rPr>
          <w:t>подпунктах 2</w:t>
        </w:r>
      </w:hyperlink>
      <w:r>
        <w:t xml:space="preserve">, </w:t>
      </w:r>
      <w:hyperlink w:anchor="P71" w:history="1">
        <w:r>
          <w:rPr>
            <w:color w:val="0000FF"/>
          </w:rPr>
          <w:t>3 пункта 2</w:t>
        </w:r>
      </w:hyperlink>
      <w:r>
        <w:t xml:space="preserve"> настоящего Положения, за исключением граждан, достигших возраста 55 и 60 лет (соответственно женщины и мужчины));</w:t>
      </w:r>
    </w:p>
    <w:p w:rsidR="006E6AE9" w:rsidRDefault="006E6AE9">
      <w:pPr>
        <w:pStyle w:val="ConsPlusNormal"/>
        <w:jc w:val="both"/>
      </w:pPr>
      <w:r>
        <w:t xml:space="preserve">(пп. 6 в ред. </w:t>
      </w:r>
      <w:hyperlink r:id="rId60" w:history="1">
        <w:r>
          <w:rPr>
            <w:color w:val="0000FF"/>
          </w:rPr>
          <w:t>Постановления</w:t>
        </w:r>
      </w:hyperlink>
      <w:r>
        <w:t xml:space="preserve"> Правительства Челябинской области от 23.10.2020 N 537-П)</w:t>
      </w:r>
    </w:p>
    <w:p w:rsidR="006E6AE9" w:rsidRDefault="006E6AE9">
      <w:pPr>
        <w:pStyle w:val="ConsPlusNormal"/>
        <w:spacing w:before="220"/>
        <w:ind w:firstLine="540"/>
        <w:jc w:val="both"/>
      </w:pPr>
      <w:bookmarkStart w:id="10" w:name="P96"/>
      <w:bookmarkEnd w:id="10"/>
      <w:r>
        <w:t>7) документ, подтверждающий регистрацию по месту жительства или по месту пребывания гражданина;</w:t>
      </w:r>
    </w:p>
    <w:p w:rsidR="006E6AE9" w:rsidRDefault="006E6AE9">
      <w:pPr>
        <w:pStyle w:val="ConsPlusNormal"/>
        <w:jc w:val="both"/>
      </w:pPr>
      <w:r>
        <w:t xml:space="preserve">(пп. 7 в ред. </w:t>
      </w:r>
      <w:hyperlink r:id="rId61" w:history="1">
        <w:r>
          <w:rPr>
            <w:color w:val="0000FF"/>
          </w:rPr>
          <w:t>Постановления</w:t>
        </w:r>
      </w:hyperlink>
      <w:r>
        <w:t xml:space="preserve"> Правительства Челябинской области от 29.10.2014 N 525-П)</w:t>
      </w:r>
    </w:p>
    <w:p w:rsidR="006E6AE9" w:rsidRDefault="006E6AE9">
      <w:pPr>
        <w:pStyle w:val="ConsPlusNormal"/>
        <w:spacing w:before="220"/>
        <w:ind w:firstLine="540"/>
        <w:jc w:val="both"/>
      </w:pPr>
      <w:bookmarkStart w:id="11" w:name="P98"/>
      <w:bookmarkEnd w:id="11"/>
      <w:r>
        <w:t>8) договор об оказании услуг местной телефонной связи (в случае если ветеранами труда, ветеранами военной службы, ветеранами труда Челябинской области указаны в заявлении сведения о наличии услуг местной телефонной связи);</w:t>
      </w:r>
    </w:p>
    <w:p w:rsidR="006E6AE9" w:rsidRDefault="006E6AE9">
      <w:pPr>
        <w:pStyle w:val="ConsPlusNormal"/>
        <w:spacing w:before="220"/>
        <w:ind w:firstLine="540"/>
        <w:jc w:val="both"/>
      </w:pPr>
      <w:bookmarkStart w:id="12" w:name="P99"/>
      <w:bookmarkEnd w:id="12"/>
      <w:r>
        <w:t>9) документ, подтверждающий полномочия представителя гражданина (в случае если от имени гражданина выступает его представитель).</w:t>
      </w:r>
    </w:p>
    <w:p w:rsidR="006E6AE9" w:rsidRDefault="006E6AE9">
      <w:pPr>
        <w:pStyle w:val="ConsPlusNormal"/>
        <w:spacing w:before="220"/>
        <w:ind w:firstLine="540"/>
        <w:jc w:val="both"/>
      </w:pPr>
      <w:bookmarkStart w:id="13" w:name="P100"/>
      <w:bookmarkEnd w:id="13"/>
      <w:r>
        <w:t>10) справка территориального органа Пенсионного фонда Российской Федерации о неполучении заявителем ежемесячной денежной выплаты, установленной в соответствии с нормативными правовыми актами Российской Федерации.</w:t>
      </w:r>
    </w:p>
    <w:p w:rsidR="006E6AE9" w:rsidRDefault="006E6AE9">
      <w:pPr>
        <w:pStyle w:val="ConsPlusNormal"/>
        <w:jc w:val="both"/>
      </w:pPr>
      <w:r>
        <w:t xml:space="preserve">(пп. 10 введен </w:t>
      </w:r>
      <w:hyperlink r:id="rId62" w:history="1">
        <w:r>
          <w:rPr>
            <w:color w:val="0000FF"/>
          </w:rPr>
          <w:t>Постановлением</w:t>
        </w:r>
      </w:hyperlink>
      <w:r>
        <w:t xml:space="preserve"> Правительства Челябинской области от 16.12.2015 N 635-П)</w:t>
      </w:r>
    </w:p>
    <w:p w:rsidR="006E6AE9" w:rsidRDefault="006E6AE9">
      <w:pPr>
        <w:pStyle w:val="ConsPlusNormal"/>
        <w:spacing w:before="220"/>
        <w:ind w:firstLine="540"/>
        <w:jc w:val="both"/>
      </w:pPr>
      <w:r>
        <w:t xml:space="preserve">Гражданин посредством личного обращения или его законный представитель представляют в орган социальной защиты населения документы, указанные в </w:t>
      </w:r>
      <w:hyperlink w:anchor="P84" w:history="1">
        <w:r>
          <w:rPr>
            <w:color w:val="0000FF"/>
          </w:rPr>
          <w:t>подпунктах 1</w:t>
        </w:r>
      </w:hyperlink>
      <w:r>
        <w:t xml:space="preserve">, </w:t>
      </w:r>
      <w:hyperlink w:anchor="P88" w:history="1">
        <w:r>
          <w:rPr>
            <w:color w:val="0000FF"/>
          </w:rPr>
          <w:t>2</w:t>
        </w:r>
      </w:hyperlink>
      <w:r>
        <w:t xml:space="preserve">, </w:t>
      </w:r>
      <w:hyperlink w:anchor="P98" w:history="1">
        <w:r>
          <w:rPr>
            <w:color w:val="0000FF"/>
          </w:rPr>
          <w:t>8</w:t>
        </w:r>
      </w:hyperlink>
      <w:r>
        <w:t xml:space="preserve">, </w:t>
      </w:r>
      <w:hyperlink w:anchor="P99" w:history="1">
        <w:r>
          <w:rPr>
            <w:color w:val="0000FF"/>
          </w:rPr>
          <w:t>9</w:t>
        </w:r>
      </w:hyperlink>
      <w:r>
        <w:t xml:space="preserve"> настоящего пункта, представление которых является для гражданина обязательным.</w:t>
      </w:r>
    </w:p>
    <w:p w:rsidR="006E6AE9" w:rsidRDefault="006E6AE9">
      <w:pPr>
        <w:pStyle w:val="ConsPlusNormal"/>
        <w:jc w:val="both"/>
      </w:pPr>
      <w:r>
        <w:t xml:space="preserve">(в ред. </w:t>
      </w:r>
      <w:hyperlink r:id="rId63" w:history="1">
        <w:r>
          <w:rPr>
            <w:color w:val="0000FF"/>
          </w:rPr>
          <w:t>Постановления</w:t>
        </w:r>
      </w:hyperlink>
      <w:r>
        <w:t xml:space="preserve"> Правительства Челябинской области от 16.12.2015 N 635-П)</w:t>
      </w:r>
    </w:p>
    <w:p w:rsidR="006E6AE9" w:rsidRDefault="006E6AE9">
      <w:pPr>
        <w:pStyle w:val="ConsPlusNormal"/>
        <w:spacing w:before="220"/>
        <w:ind w:firstLine="540"/>
        <w:jc w:val="both"/>
      </w:pPr>
      <w:r>
        <w:t xml:space="preserve">Документы, указанные в </w:t>
      </w:r>
      <w:hyperlink w:anchor="P89" w:history="1">
        <w:r>
          <w:rPr>
            <w:color w:val="0000FF"/>
          </w:rPr>
          <w:t>подпунктах 3</w:t>
        </w:r>
      </w:hyperlink>
      <w:r>
        <w:t xml:space="preserve"> - </w:t>
      </w:r>
      <w:hyperlink w:anchor="P96" w:history="1">
        <w:r>
          <w:rPr>
            <w:color w:val="0000FF"/>
          </w:rPr>
          <w:t>7</w:t>
        </w:r>
      </w:hyperlink>
      <w:r>
        <w:t xml:space="preserve">, </w:t>
      </w:r>
      <w:hyperlink w:anchor="P100" w:history="1">
        <w:r>
          <w:rPr>
            <w:color w:val="0000FF"/>
          </w:rPr>
          <w:t>10</w:t>
        </w:r>
      </w:hyperlink>
      <w:r>
        <w:t xml:space="preserve"> настоящего пункта, запрашиваются органами социальной защиты населения в рамках межведомственного информационного взаимодействия.</w:t>
      </w:r>
    </w:p>
    <w:p w:rsidR="006E6AE9" w:rsidRDefault="006E6AE9">
      <w:pPr>
        <w:pStyle w:val="ConsPlusNormal"/>
        <w:jc w:val="both"/>
      </w:pPr>
      <w:r>
        <w:t xml:space="preserve">(абзац введен </w:t>
      </w:r>
      <w:hyperlink r:id="rId64" w:history="1">
        <w:r>
          <w:rPr>
            <w:color w:val="0000FF"/>
          </w:rPr>
          <w:t>Постановлением</w:t>
        </w:r>
      </w:hyperlink>
      <w:r>
        <w:t xml:space="preserve"> Правительства Челябинской области от 16.12.2015 N 635-П)</w:t>
      </w:r>
    </w:p>
    <w:p w:rsidR="006E6AE9" w:rsidRDefault="006E6AE9">
      <w:pPr>
        <w:pStyle w:val="ConsPlusNormal"/>
        <w:spacing w:before="220"/>
        <w:ind w:firstLine="540"/>
        <w:jc w:val="both"/>
      </w:pPr>
      <w:r>
        <w:t xml:space="preserve">Заявитель вправе по собственной инициативе самостоятельно представить документы, указанные в </w:t>
      </w:r>
      <w:hyperlink w:anchor="P89" w:history="1">
        <w:r>
          <w:rPr>
            <w:color w:val="0000FF"/>
          </w:rPr>
          <w:t>подпунктах 3</w:t>
        </w:r>
      </w:hyperlink>
      <w:r>
        <w:t xml:space="preserve"> - </w:t>
      </w:r>
      <w:hyperlink w:anchor="P96" w:history="1">
        <w:r>
          <w:rPr>
            <w:color w:val="0000FF"/>
          </w:rPr>
          <w:t>7</w:t>
        </w:r>
      </w:hyperlink>
      <w:r>
        <w:t xml:space="preserve">, </w:t>
      </w:r>
      <w:hyperlink w:anchor="P100" w:history="1">
        <w:r>
          <w:rPr>
            <w:color w:val="0000FF"/>
          </w:rPr>
          <w:t>10</w:t>
        </w:r>
      </w:hyperlink>
      <w:r>
        <w:t xml:space="preserve"> настоящего пункта.</w:t>
      </w:r>
    </w:p>
    <w:p w:rsidR="006E6AE9" w:rsidRDefault="006E6AE9">
      <w:pPr>
        <w:pStyle w:val="ConsPlusNormal"/>
        <w:jc w:val="both"/>
      </w:pPr>
      <w:r>
        <w:t xml:space="preserve">(абзац введен </w:t>
      </w:r>
      <w:hyperlink r:id="rId65" w:history="1">
        <w:r>
          <w:rPr>
            <w:color w:val="0000FF"/>
          </w:rPr>
          <w:t>Постановлением</w:t>
        </w:r>
      </w:hyperlink>
      <w:r>
        <w:t xml:space="preserve"> Правительства Челябинской области от 16.12.2015 N 635-П)</w:t>
      </w:r>
    </w:p>
    <w:p w:rsidR="006E6AE9" w:rsidRDefault="006E6AE9">
      <w:pPr>
        <w:pStyle w:val="ConsPlusNormal"/>
        <w:spacing w:before="220"/>
        <w:ind w:firstLine="540"/>
        <w:jc w:val="both"/>
      </w:pPr>
      <w:r>
        <w:t xml:space="preserve">Гражданин или его законный представитель могут направить заявление почтовым отправлением или в форме электронного документа в порядке, установленном </w:t>
      </w:r>
      <w:hyperlink r:id="rId66"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гражданину или его законному представителю в течение трех рабочих дней сообщается по телефону, направляется письмо или электронное сообщение о поступлении заявления с указанием перечня документов, которые необходимо представить. Датой приема заявления считается дата поступления заявления </w:t>
      </w:r>
      <w:r>
        <w:lastRenderedPageBreak/>
        <w:t>со всеми необходимыми документами в орган социальной защиты населения.</w:t>
      </w:r>
    </w:p>
    <w:p w:rsidR="006E6AE9" w:rsidRDefault="006E6AE9">
      <w:pPr>
        <w:pStyle w:val="ConsPlusNormal"/>
        <w:spacing w:before="220"/>
        <w:ind w:firstLine="540"/>
        <w:jc w:val="both"/>
      </w:pPr>
      <w:r>
        <w:t>Прием заявления, поданного гражданином лично или через его законного представителя, подтверждается распиской-уведомлением, выдаваемой органами социальной защиты населения.</w:t>
      </w:r>
    </w:p>
    <w:p w:rsidR="006E6AE9" w:rsidRDefault="006E6AE9">
      <w:pPr>
        <w:pStyle w:val="ConsPlusNormal"/>
        <w:jc w:val="both"/>
      </w:pPr>
      <w:r>
        <w:t xml:space="preserve">(п. 5 в ред. </w:t>
      </w:r>
      <w:hyperlink r:id="rId67" w:history="1">
        <w:r>
          <w:rPr>
            <w:color w:val="0000FF"/>
          </w:rPr>
          <w:t>Постановления</w:t>
        </w:r>
      </w:hyperlink>
      <w:r>
        <w:t xml:space="preserve"> Правительства Челябинской области от 20.03.2013 N 109-П)</w:t>
      </w:r>
    </w:p>
    <w:p w:rsidR="006E6AE9" w:rsidRDefault="006E6AE9">
      <w:pPr>
        <w:pStyle w:val="ConsPlusNormal"/>
        <w:spacing w:before="220"/>
        <w:ind w:firstLine="540"/>
        <w:jc w:val="both"/>
      </w:pPr>
      <w:r>
        <w:t>6. Гражданин, впервые приобретший право на получение ежемесячной денежной выплаты либо изменивший место жительства (пребывания), либо обратившийся с заявлением о смене основания получения ежемесячной денежной выплаты, или его законный представитель вправе не представлять необходимые для назначения ежемесячной денежной выплаты документы, предусмотренные настоящим Положением, если такие документы и сведения, содержащиеся в них, могут быть получены с использованием межведомственного информационного взаимодействия.</w:t>
      </w:r>
    </w:p>
    <w:p w:rsidR="006E6AE9" w:rsidRDefault="006E6AE9">
      <w:pPr>
        <w:pStyle w:val="ConsPlusNormal"/>
        <w:jc w:val="both"/>
      </w:pPr>
      <w:r>
        <w:t xml:space="preserve">(п. 6 в ред. </w:t>
      </w:r>
      <w:hyperlink r:id="rId68" w:history="1">
        <w:r>
          <w:rPr>
            <w:color w:val="0000FF"/>
          </w:rPr>
          <w:t>Постановления</w:t>
        </w:r>
      </w:hyperlink>
      <w:r>
        <w:t xml:space="preserve"> Правительства Челябинской области от 20.03.2013 N 109-П)</w:t>
      </w:r>
    </w:p>
    <w:p w:rsidR="006E6AE9" w:rsidRDefault="006E6AE9">
      <w:pPr>
        <w:pStyle w:val="ConsPlusNormal"/>
        <w:spacing w:before="220"/>
        <w:ind w:firstLine="540"/>
        <w:jc w:val="both"/>
      </w:pPr>
      <w:r>
        <w:t>7. Гражданам, получавшим меры социальной поддержки в форме денежных выплат, рассчитанных в порядке, действовавшем до вступления в силу настоящего Положения, и имеющим право на получение ежемесячной денежной выплаты в соответствии с настоящим Положением, ежемесячная денежная выплата назначается на основании имеющихся в органе социальной защиты населения документов, без истребования дополнительных документов.</w:t>
      </w:r>
    </w:p>
    <w:p w:rsidR="006E6AE9" w:rsidRDefault="006E6AE9">
      <w:pPr>
        <w:pStyle w:val="ConsPlusNormal"/>
        <w:spacing w:before="220"/>
        <w:ind w:firstLine="540"/>
        <w:jc w:val="both"/>
      </w:pPr>
      <w:r>
        <w:t xml:space="preserve">Гражданам, получавшим меры социальной поддержки в форме денежных выплат, рассчитанных в порядке, действовавшем до вступления в силу настоящего Положения, одновременно по нескольким основаниям в соответствии с законами Челябинской области, указанными в </w:t>
      </w:r>
      <w:hyperlink w:anchor="P65" w:history="1">
        <w:r>
          <w:rPr>
            <w:color w:val="0000FF"/>
          </w:rPr>
          <w:t>пункте 1</w:t>
        </w:r>
      </w:hyperlink>
      <w:r>
        <w:t xml:space="preserve"> настоящего Положения, и имеющим право на получение ежемесячной денежной выплаты в соответствии с настоящим Положением, ежемесячная денежная выплата назначается по категории, для которой размер ежемесячной денежной выплаты является наибольшим.</w:t>
      </w:r>
    </w:p>
    <w:p w:rsidR="006E6AE9" w:rsidRDefault="006E6AE9">
      <w:pPr>
        <w:pStyle w:val="ConsPlusNormal"/>
        <w:spacing w:before="220"/>
        <w:ind w:firstLine="540"/>
        <w:jc w:val="both"/>
      </w:pPr>
      <w:r>
        <w:t>7-1. Основаниями для отказа в назначении ежемесячной денежной выплаты являются:</w:t>
      </w:r>
    </w:p>
    <w:p w:rsidR="006E6AE9" w:rsidRDefault="006E6AE9">
      <w:pPr>
        <w:pStyle w:val="ConsPlusNormal"/>
        <w:spacing w:before="220"/>
        <w:ind w:firstLine="540"/>
        <w:jc w:val="both"/>
      </w:pPr>
      <w:r>
        <w:t xml:space="preserve">1) представление гражданином неполного пакета документов, предусмотренных </w:t>
      </w:r>
      <w:hyperlink w:anchor="P83" w:history="1">
        <w:r>
          <w:rPr>
            <w:color w:val="0000FF"/>
          </w:rPr>
          <w:t>пунктом 5</w:t>
        </w:r>
      </w:hyperlink>
      <w:r>
        <w:t xml:space="preserve"> настоящего Положения, обязанность по представлению которых возложена на гражданина;</w:t>
      </w:r>
    </w:p>
    <w:p w:rsidR="006E6AE9" w:rsidRDefault="006E6AE9">
      <w:pPr>
        <w:pStyle w:val="ConsPlusNormal"/>
        <w:spacing w:before="220"/>
        <w:ind w:firstLine="540"/>
        <w:jc w:val="both"/>
      </w:pPr>
      <w:r>
        <w:t xml:space="preserve">2) оформление документов с нарушением требований, установленных </w:t>
      </w:r>
      <w:hyperlink w:anchor="P83" w:history="1">
        <w:r>
          <w:rPr>
            <w:color w:val="0000FF"/>
          </w:rPr>
          <w:t>пунктом 5</w:t>
        </w:r>
      </w:hyperlink>
      <w:r>
        <w:t xml:space="preserve"> настоящего Положения;</w:t>
      </w:r>
    </w:p>
    <w:p w:rsidR="006E6AE9" w:rsidRDefault="006E6AE9">
      <w:pPr>
        <w:pStyle w:val="ConsPlusNormal"/>
        <w:spacing w:before="220"/>
        <w:ind w:firstLine="540"/>
        <w:jc w:val="both"/>
      </w:pPr>
      <w:r>
        <w:t>3) наличие противоречий в документах, представленных гражданином;</w:t>
      </w:r>
    </w:p>
    <w:p w:rsidR="006E6AE9" w:rsidRDefault="006E6AE9">
      <w:pPr>
        <w:pStyle w:val="ConsPlusNormal"/>
        <w:spacing w:before="220"/>
        <w:ind w:firstLine="540"/>
        <w:jc w:val="both"/>
      </w:pPr>
      <w:r>
        <w:t>4) представление органом социальной защиты населения по месту жительства (пребывания), прежнему месту жительства (пребывания) гражданина справки о получении гражданином ежемесячной денежной выплаты по месту жительства (пребывания), прежнему месту жительства (пребывания);</w:t>
      </w:r>
    </w:p>
    <w:p w:rsidR="006E6AE9" w:rsidRDefault="006E6AE9">
      <w:pPr>
        <w:pStyle w:val="ConsPlusNormal"/>
        <w:jc w:val="both"/>
      </w:pPr>
      <w:r>
        <w:t xml:space="preserve">(пп. 4 в ред. </w:t>
      </w:r>
      <w:hyperlink r:id="rId69" w:history="1">
        <w:r>
          <w:rPr>
            <w:color w:val="0000FF"/>
          </w:rPr>
          <w:t>Постановления</w:t>
        </w:r>
      </w:hyperlink>
      <w:r>
        <w:t xml:space="preserve"> Правительства Челябинской области от 29.10.2014 N 525-П)</w:t>
      </w:r>
    </w:p>
    <w:p w:rsidR="006E6AE9" w:rsidRDefault="006E6AE9">
      <w:pPr>
        <w:pStyle w:val="ConsPlusNormal"/>
        <w:spacing w:before="220"/>
        <w:ind w:firstLine="540"/>
        <w:jc w:val="both"/>
      </w:pPr>
      <w:r>
        <w:t>5) представление территориальным органом Пенсионного фонда Российской Федерации сведений о получении заявителем ежемесячной денежной выплаты, установленной в соответствии с нормативными правовыми актами Российской Федерации.</w:t>
      </w:r>
    </w:p>
    <w:p w:rsidR="006E6AE9" w:rsidRDefault="006E6AE9">
      <w:pPr>
        <w:pStyle w:val="ConsPlusNormal"/>
        <w:jc w:val="both"/>
      </w:pPr>
      <w:r>
        <w:t xml:space="preserve">(пп. 5 введен </w:t>
      </w:r>
      <w:hyperlink r:id="rId70" w:history="1">
        <w:r>
          <w:rPr>
            <w:color w:val="0000FF"/>
          </w:rPr>
          <w:t>Постановлением</w:t>
        </w:r>
      </w:hyperlink>
      <w:r>
        <w:t xml:space="preserve"> Правительства Челябинской области от 16.12.2015 N 635-П)</w:t>
      </w:r>
    </w:p>
    <w:p w:rsidR="006E6AE9" w:rsidRDefault="006E6AE9">
      <w:pPr>
        <w:pStyle w:val="ConsPlusNormal"/>
        <w:jc w:val="both"/>
      </w:pPr>
      <w:r>
        <w:t xml:space="preserve">(п. 7-1 введен </w:t>
      </w:r>
      <w:hyperlink r:id="rId71" w:history="1">
        <w:r>
          <w:rPr>
            <w:color w:val="0000FF"/>
          </w:rPr>
          <w:t>Постановлением</w:t>
        </w:r>
      </w:hyperlink>
      <w:r>
        <w:t xml:space="preserve"> Правительства Челябинской области от 20.03.2013 N 109-П)</w:t>
      </w:r>
    </w:p>
    <w:p w:rsidR="006E6AE9" w:rsidRDefault="006E6AE9">
      <w:pPr>
        <w:pStyle w:val="ConsPlusNormal"/>
        <w:spacing w:before="220"/>
        <w:ind w:firstLine="540"/>
        <w:jc w:val="both"/>
      </w:pPr>
      <w:r>
        <w:t xml:space="preserve">7-2. Основанием для отказа в приеме документов для назначения ежемесячной денежной выплаты является непредставление в орган социальной защиты в течение 5 рабочих дней со дня регистрации заявления документов, необходимых для назначения ежемесячной денежной выплаты, обязанность по предоставлению которых возложена на заявителя (при подаче документов посредством заполнения электронной формы запроса с использованием </w:t>
      </w:r>
      <w:r>
        <w:lastRenderedPageBreak/>
        <w:t>автоматизированной системы "Портал государственных и муниципальных услуг Челябинской области").</w:t>
      </w:r>
    </w:p>
    <w:p w:rsidR="006E6AE9" w:rsidRDefault="006E6AE9">
      <w:pPr>
        <w:pStyle w:val="ConsPlusNormal"/>
        <w:jc w:val="both"/>
      </w:pPr>
      <w:r>
        <w:t xml:space="preserve">(п. 7-2 введен </w:t>
      </w:r>
      <w:hyperlink r:id="rId72" w:history="1">
        <w:r>
          <w:rPr>
            <w:color w:val="0000FF"/>
          </w:rPr>
          <w:t>Постановлением</w:t>
        </w:r>
      </w:hyperlink>
      <w:r>
        <w:t xml:space="preserve"> Правительства Челябинской области от 23.10.2020 N 537-П)</w:t>
      </w:r>
    </w:p>
    <w:p w:rsidR="006E6AE9" w:rsidRDefault="006E6AE9">
      <w:pPr>
        <w:pStyle w:val="ConsPlusNormal"/>
        <w:spacing w:before="220"/>
        <w:ind w:firstLine="540"/>
        <w:jc w:val="both"/>
      </w:pPr>
      <w:r>
        <w:t>8. Предоставление ежемесячной денежной выплаты осуществляется ежемесячно, до конца текущего месяца.</w:t>
      </w:r>
    </w:p>
    <w:p w:rsidR="006E6AE9" w:rsidRDefault="006E6AE9">
      <w:pPr>
        <w:pStyle w:val="ConsPlusNormal"/>
        <w:spacing w:before="220"/>
        <w:ind w:firstLine="540"/>
        <w:jc w:val="both"/>
      </w:pPr>
      <w:r>
        <w:t>9. При первоначальном назначении гражданину ежемесячной денежной выплаты указанная выплата осуществляется не позднее последнего числа месяца, следующего за месяцем подачи заявления со всеми необходимыми документами.</w:t>
      </w:r>
    </w:p>
    <w:p w:rsidR="006E6AE9" w:rsidRDefault="006E6AE9">
      <w:pPr>
        <w:pStyle w:val="ConsPlusNormal"/>
        <w:spacing w:before="220"/>
        <w:ind w:firstLine="540"/>
        <w:jc w:val="both"/>
      </w:pPr>
      <w:r>
        <w:t>10. При наличии у гражданина права на получение ежемесячной денежной выплаты по нескольким основаниям ежемесячная денежная выплата предоставляется по одному основанию по его выбору.</w:t>
      </w:r>
    </w:p>
    <w:p w:rsidR="006E6AE9" w:rsidRDefault="006E6AE9">
      <w:pPr>
        <w:pStyle w:val="ConsPlusNormal"/>
        <w:spacing w:before="220"/>
        <w:ind w:firstLine="540"/>
        <w:jc w:val="both"/>
      </w:pPr>
      <w:r>
        <w:t>В случае изменения основания для получения ежемесячной денежной выплаты по заявлению гражданина назначение ежемесячной денежной выплаты по новому основанию осуществляется с первого числа месяца, следующего за месяцем подачи заявления со всеми необходимыми документами.</w:t>
      </w:r>
    </w:p>
    <w:p w:rsidR="006E6AE9" w:rsidRDefault="006E6AE9">
      <w:pPr>
        <w:pStyle w:val="ConsPlusNormal"/>
        <w:spacing w:before="220"/>
        <w:ind w:firstLine="540"/>
        <w:jc w:val="both"/>
      </w:pPr>
      <w:r>
        <w:t>11. Гражданам, впервые приобретшим право на получение ежемесячной денежной выплаты, ежемесячная денежная выплата назначается с первого числа месяца подачи заявления после получения органами социальной защиты населения всех необходимых документов, в том числе справки территориального органа Пенсионного фонда Российской Федерации о неполучении ежемесячной денежной выплаты, установленной в соответствии с нормативными правовыми актами Российской Федерации, запрашиваемой в рамках межведомственного информационного взаимодействия.</w:t>
      </w:r>
    </w:p>
    <w:p w:rsidR="006E6AE9" w:rsidRDefault="006E6AE9">
      <w:pPr>
        <w:pStyle w:val="ConsPlusNormal"/>
        <w:jc w:val="both"/>
      </w:pPr>
      <w:r>
        <w:t xml:space="preserve">(в ред. </w:t>
      </w:r>
      <w:hyperlink r:id="rId73" w:history="1">
        <w:r>
          <w:rPr>
            <w:color w:val="0000FF"/>
          </w:rPr>
          <w:t>Постановления</w:t>
        </w:r>
      </w:hyperlink>
      <w:r>
        <w:t xml:space="preserve"> Правительства Челябинской области от 16.12.2015 N 635-П)</w:t>
      </w:r>
    </w:p>
    <w:p w:rsidR="006E6AE9" w:rsidRDefault="006E6AE9">
      <w:pPr>
        <w:pStyle w:val="ConsPlusNormal"/>
        <w:spacing w:before="220"/>
        <w:ind w:firstLine="540"/>
        <w:jc w:val="both"/>
      </w:pPr>
      <w:r>
        <w:t>Гражданам, изменившим место жительства (пребывания), ежемесячная денежная выплата назначается по новому месту жительства (пребывания) после получения справки о неполучении ежемесячной денежной выплаты по прежнему месту жительства (пребывания) с первого числа месяца, следующего за месяцем прекращения предоставления ежемесячной денежной выплаты по прежнему месту жительства (пребывания), но не ранее месяца регистрации по новому месту жительства (пребывания).</w:t>
      </w:r>
    </w:p>
    <w:p w:rsidR="006E6AE9" w:rsidRDefault="006E6AE9">
      <w:pPr>
        <w:pStyle w:val="ConsPlusNormal"/>
        <w:jc w:val="both"/>
      </w:pPr>
      <w:r>
        <w:t xml:space="preserve">(абзац введен </w:t>
      </w:r>
      <w:hyperlink r:id="rId74" w:history="1">
        <w:r>
          <w:rPr>
            <w:color w:val="0000FF"/>
          </w:rPr>
          <w:t>Постановлением</w:t>
        </w:r>
      </w:hyperlink>
      <w:r>
        <w:t xml:space="preserve"> Правительства Челябинской области от 16.12.2015 N 635-П)</w:t>
      </w:r>
    </w:p>
    <w:p w:rsidR="006E6AE9" w:rsidRDefault="006E6AE9">
      <w:pPr>
        <w:pStyle w:val="ConsPlusNormal"/>
        <w:spacing w:before="220"/>
        <w:ind w:firstLine="540"/>
        <w:jc w:val="both"/>
      </w:pPr>
      <w:r>
        <w:t xml:space="preserve">Ветеранам труда Челябинской области, которым звание "Ветеран труда Челябинской области" присвоено с учетом периодов трудовой или иной деятельности, возникших после даты установления (назначения) пенсии в соответствии с Федеральным </w:t>
      </w:r>
      <w:hyperlink r:id="rId75" w:history="1">
        <w:r>
          <w:rPr>
            <w:color w:val="0000FF"/>
          </w:rPr>
          <w:t>законом</w:t>
        </w:r>
      </w:hyperlink>
      <w:r>
        <w:t xml:space="preserve"> от 28 декабря 2013 года N 400-ФЗ "О страховых пенсиях", ежемесячная денежная выплата назначается с первого числа месяца, следующего за месяцем, в котором возникло право на присвоение звания "Ветеран труда Челябинской области", но не более чем за шесть месяцев до дня подачи заявления о получении ежемесячной денежной выплаты со всеми необходимыми документами.</w:t>
      </w:r>
    </w:p>
    <w:p w:rsidR="006E6AE9" w:rsidRDefault="006E6AE9">
      <w:pPr>
        <w:pStyle w:val="ConsPlusNormal"/>
        <w:jc w:val="both"/>
      </w:pPr>
      <w:r>
        <w:t xml:space="preserve">(в ред. </w:t>
      </w:r>
      <w:hyperlink r:id="rId76" w:history="1">
        <w:r>
          <w:rPr>
            <w:color w:val="0000FF"/>
          </w:rPr>
          <w:t>Постановления</w:t>
        </w:r>
      </w:hyperlink>
      <w:r>
        <w:t xml:space="preserve"> Правительства Челябинской области от 16.12.2015 N 635-П)</w:t>
      </w:r>
    </w:p>
    <w:p w:rsidR="006E6AE9" w:rsidRDefault="006E6AE9">
      <w:pPr>
        <w:pStyle w:val="ConsPlusNormal"/>
        <w:spacing w:before="220"/>
        <w:ind w:firstLine="540"/>
        <w:jc w:val="both"/>
      </w:pPr>
      <w:r>
        <w:t xml:space="preserve">Гражданам, имевшим на 1 сентября 2019 года право на получение ежемесячной денежной выплаты в соответствии с </w:t>
      </w:r>
      <w:hyperlink r:id="rId77" w:history="1">
        <w:r>
          <w:rPr>
            <w:color w:val="0000FF"/>
          </w:rPr>
          <w:t>пунктом 3 части 1 статьи 3</w:t>
        </w:r>
      </w:hyperlink>
      <w:r>
        <w:t xml:space="preserve"> Закона Челябинской области от 30.11.2004 г. N 327-ЗО "О мерах социальной поддержки ветеранов в Челябинской области" и обратившимся за ее получением до 1 июля 2020 года, за период с 1 сентября 2019 года до даты назначения указанной ежемесячной денежной выплаты, но не позднее 1 июля 2020 года выплачивается разница между ежемесячной денежной выплатой, назначенной в соответствии с </w:t>
      </w:r>
      <w:hyperlink r:id="rId78" w:history="1">
        <w:r>
          <w:rPr>
            <w:color w:val="0000FF"/>
          </w:rPr>
          <w:t>пунктом 3 части 1 статьи 3</w:t>
        </w:r>
      </w:hyperlink>
      <w:r>
        <w:t xml:space="preserve"> Закона Челябинской области от 30.11.2004 г. N 327-ЗО "О мерах социальной поддержки ветеранов в Челябинской области", и ежемесячной денежной выплатой, назначенной им ранее по иным основаниям в соответствии с нормативными правовыми актами Челябинской области.</w:t>
      </w:r>
    </w:p>
    <w:p w:rsidR="006E6AE9" w:rsidRDefault="006E6AE9">
      <w:pPr>
        <w:pStyle w:val="ConsPlusNormal"/>
        <w:jc w:val="both"/>
      </w:pPr>
      <w:r>
        <w:lastRenderedPageBreak/>
        <w:t xml:space="preserve">(абзац введен </w:t>
      </w:r>
      <w:hyperlink r:id="rId79" w:history="1">
        <w:r>
          <w:rPr>
            <w:color w:val="0000FF"/>
          </w:rPr>
          <w:t>Постановлением</w:t>
        </w:r>
      </w:hyperlink>
      <w:r>
        <w:t xml:space="preserve"> Правительства Челябинской области от 20.02.2020 N 63-П)</w:t>
      </w:r>
    </w:p>
    <w:p w:rsidR="006E6AE9" w:rsidRDefault="006E6AE9">
      <w:pPr>
        <w:pStyle w:val="ConsPlusNormal"/>
        <w:spacing w:before="220"/>
        <w:ind w:firstLine="540"/>
        <w:jc w:val="both"/>
      </w:pPr>
      <w:bookmarkStart w:id="14" w:name="P138"/>
      <w:bookmarkEnd w:id="14"/>
      <w:r>
        <w:t>12. Граждане, получающие ежемесячную денежную выплату, обязаны в течение месяца сообщать в органы социальной защиты населения об установлении им территориальными органами Пенсионного фонда Российской Федерации ежемесячной денежной выплаты в соответствии с нормативными правовыми актами Российской Федерации, а также о расторжении договора об оказании услуг местной телефонной связи.</w:t>
      </w:r>
    </w:p>
    <w:p w:rsidR="006E6AE9" w:rsidRDefault="006E6AE9">
      <w:pPr>
        <w:pStyle w:val="ConsPlusNormal"/>
        <w:jc w:val="both"/>
      </w:pPr>
      <w:r>
        <w:t xml:space="preserve">(п. 12 в ред. </w:t>
      </w:r>
      <w:hyperlink r:id="rId80" w:history="1">
        <w:r>
          <w:rPr>
            <w:color w:val="0000FF"/>
          </w:rPr>
          <w:t>Постановления</w:t>
        </w:r>
      </w:hyperlink>
      <w:r>
        <w:t xml:space="preserve"> Правительства Челябинской области от 16.12.2015 N 635-П)</w:t>
      </w:r>
    </w:p>
    <w:p w:rsidR="006E6AE9" w:rsidRDefault="006E6AE9">
      <w:pPr>
        <w:pStyle w:val="ConsPlusNormal"/>
        <w:spacing w:before="220"/>
        <w:ind w:firstLine="540"/>
        <w:jc w:val="both"/>
      </w:pPr>
      <w:r>
        <w:t xml:space="preserve">13. В случае невыполнения гражданами условий, указанных в </w:t>
      </w:r>
      <w:hyperlink w:anchor="P138" w:history="1">
        <w:r>
          <w:rPr>
            <w:color w:val="0000FF"/>
          </w:rPr>
          <w:t>пункте 12</w:t>
        </w:r>
      </w:hyperlink>
      <w:r>
        <w:t xml:space="preserve"> настоящего Положения, а также при предоставлении неверных сведений выплаченные средства подлежат взысканию в соответствии с </w:t>
      </w:r>
      <w:hyperlink w:anchor="P147" w:history="1">
        <w:r>
          <w:rPr>
            <w:color w:val="0000FF"/>
          </w:rPr>
          <w:t>пунктом 16</w:t>
        </w:r>
      </w:hyperlink>
      <w:r>
        <w:t xml:space="preserve"> настоящего Положения.</w:t>
      </w:r>
    </w:p>
    <w:p w:rsidR="006E6AE9" w:rsidRDefault="006E6AE9">
      <w:pPr>
        <w:pStyle w:val="ConsPlusNormal"/>
        <w:spacing w:before="220"/>
        <w:ind w:firstLine="540"/>
        <w:jc w:val="both"/>
      </w:pPr>
      <w:r>
        <w:t>14. При наступлении обстоятельств, влекущих прекращение ежемесячной денежной выплаты, предоставление ежемесячной денежной выплаты прекращается с первого числа месяца, следующего за месяцем наступления таких обстоятельств.</w:t>
      </w:r>
    </w:p>
    <w:p w:rsidR="006E6AE9" w:rsidRDefault="006E6AE9">
      <w:pPr>
        <w:pStyle w:val="ConsPlusNormal"/>
        <w:spacing w:before="220"/>
        <w:ind w:firstLine="540"/>
        <w:jc w:val="both"/>
      </w:pPr>
      <w:bookmarkStart w:id="15" w:name="P142"/>
      <w:bookmarkEnd w:id="15"/>
      <w:r>
        <w:t>15. Предоставление ежемесячной денежной выплаты, которая не была получена гражданами в течение шести месяцев, приостанавливается.</w:t>
      </w:r>
    </w:p>
    <w:p w:rsidR="006E6AE9" w:rsidRDefault="006E6AE9">
      <w:pPr>
        <w:pStyle w:val="ConsPlusNormal"/>
        <w:spacing w:before="220"/>
        <w:ind w:firstLine="540"/>
        <w:jc w:val="both"/>
      </w:pPr>
      <w:r>
        <w:t xml:space="preserve">Возобновление ежемесячной денежной выплаты, приостановленной по основанию, указанному в </w:t>
      </w:r>
      <w:hyperlink w:anchor="P142" w:history="1">
        <w:r>
          <w:rPr>
            <w:color w:val="0000FF"/>
          </w:rPr>
          <w:t>абзаце первом</w:t>
        </w:r>
      </w:hyperlink>
      <w:r>
        <w:t xml:space="preserve"> настоящего пункта, осуществляется с первого числа месяца, в котором ежемесячная денежная выплата была приостановлена, при условии обращения за ней в течение шести месяцев.</w:t>
      </w:r>
    </w:p>
    <w:p w:rsidR="006E6AE9" w:rsidRDefault="006E6AE9">
      <w:pPr>
        <w:pStyle w:val="ConsPlusNormal"/>
        <w:spacing w:before="220"/>
        <w:ind w:firstLine="540"/>
        <w:jc w:val="both"/>
      </w:pPr>
      <w:bookmarkStart w:id="16" w:name="P144"/>
      <w:bookmarkEnd w:id="16"/>
      <w:r>
        <w:t>В случае необращения гражданина в орган социальной защиты населения в течение шести месяцев с первого числа месяца, следующего за месяцем приостановления ежемесячной денежной выплаты, предоставление ему ежемесячной денежной выплаты прекращается.</w:t>
      </w:r>
    </w:p>
    <w:p w:rsidR="006E6AE9" w:rsidRDefault="006E6AE9">
      <w:pPr>
        <w:pStyle w:val="ConsPlusNormal"/>
        <w:spacing w:before="220"/>
        <w:ind w:firstLine="540"/>
        <w:jc w:val="both"/>
      </w:pPr>
      <w:r>
        <w:t xml:space="preserve">В случае обращения в орган социальной защиты населения гражданина, которому предоставление ежемесячной денежной выплаты было прекращено по основанию, указанному в </w:t>
      </w:r>
      <w:hyperlink w:anchor="P144" w:history="1">
        <w:r>
          <w:rPr>
            <w:color w:val="0000FF"/>
          </w:rPr>
          <w:t>абзаце третьем</w:t>
        </w:r>
      </w:hyperlink>
      <w:r>
        <w:t xml:space="preserve"> настоящего пункта, ему назначается ежемесячная денежная выплата повторно в соответствии с настоящим Положением. При этом гражданину выплачиваются неполученные суммы ежемесячной денежной выплаты за весь период, в течение которого выплата была приостановлена (прекращена) и в течение которого он проживал на территории Челябинской области, но не более чем за три года, предшествующие месяцу обращения.</w:t>
      </w:r>
    </w:p>
    <w:p w:rsidR="006E6AE9" w:rsidRDefault="006E6AE9">
      <w:pPr>
        <w:pStyle w:val="ConsPlusNormal"/>
        <w:spacing w:before="220"/>
        <w:ind w:firstLine="540"/>
        <w:jc w:val="both"/>
      </w:pPr>
      <w:r>
        <w:t>Суммы ежемесячной денежной выплаты, назначенные, но не выплаченные по вине органа социальной защиты населения, предоставляются гражданину за прошедшее время без ограничения каким-либо сроком.</w:t>
      </w:r>
    </w:p>
    <w:p w:rsidR="006E6AE9" w:rsidRDefault="006E6AE9">
      <w:pPr>
        <w:pStyle w:val="ConsPlusNormal"/>
        <w:spacing w:before="220"/>
        <w:ind w:firstLine="540"/>
        <w:jc w:val="both"/>
      </w:pPr>
      <w:bookmarkStart w:id="17" w:name="P147"/>
      <w:bookmarkEnd w:id="17"/>
      <w:r>
        <w:t>16. Возврат излишне выплаченных средств осуществляется посредством удержания из текущих ежемесячных денежных выплат при условии добровольного согласия гражданина на основании его заявления или взыскания задолженности в судебном порядке.</w:t>
      </w:r>
    </w:p>
    <w:p w:rsidR="006E6AE9" w:rsidRDefault="006E6AE9">
      <w:pPr>
        <w:pStyle w:val="ConsPlusNormal"/>
        <w:spacing w:before="220"/>
        <w:ind w:firstLine="540"/>
        <w:jc w:val="both"/>
      </w:pPr>
      <w:r>
        <w:t>Излишне выплаченные суммы ежемесячной денежной выплаты удерживаются с получателя только в случае, если переплата произошла по его вине (предоставление документов с заведомо неверными сведениями, сокрытие информации о возникновении права на получение ежемесячной денежной выплаты, установленной в соответствии с нормативными правовыми актами Российской Федерации, о расторжении договора об оказании услуг местной телефонной связи). Удержания производятся в размере не свыше двадцати процентов от суммы, причитающейся получателю при каждой последующей ежемесячной денежной выплате. При прекращении ежемесячной денежной выплаты оставшаяся задолженность взыскивается с получателя добровольно либо в судебном порядке.</w:t>
      </w:r>
    </w:p>
    <w:p w:rsidR="006E6AE9" w:rsidRDefault="006E6AE9">
      <w:pPr>
        <w:pStyle w:val="ConsPlusNormal"/>
        <w:jc w:val="both"/>
      </w:pPr>
      <w:r>
        <w:t xml:space="preserve">(в ред. </w:t>
      </w:r>
      <w:hyperlink r:id="rId81" w:history="1">
        <w:r>
          <w:rPr>
            <w:color w:val="0000FF"/>
          </w:rPr>
          <w:t>Постановления</w:t>
        </w:r>
      </w:hyperlink>
      <w:r>
        <w:t xml:space="preserve"> Правительства Челябинской области от 16.12.2015 N 635-П)</w:t>
      </w:r>
    </w:p>
    <w:p w:rsidR="006E6AE9" w:rsidRDefault="006E6AE9">
      <w:pPr>
        <w:pStyle w:val="ConsPlusNormal"/>
        <w:spacing w:before="220"/>
        <w:ind w:firstLine="540"/>
        <w:jc w:val="both"/>
      </w:pPr>
      <w:r>
        <w:lastRenderedPageBreak/>
        <w:t>Суммы, излишне выплаченные получателю по вине органа, назначившего ежемесячную денежную выплату,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6E6AE9" w:rsidRDefault="006E6AE9">
      <w:pPr>
        <w:pStyle w:val="ConsPlusNormal"/>
        <w:spacing w:before="220"/>
        <w:ind w:firstLine="540"/>
        <w:jc w:val="both"/>
      </w:pPr>
      <w:r>
        <w:t>17. Ежемесячная денежная выплата перечисляется гражданам на счета, открытые в кредитных организациях, либо через отделения федеральной почтовой связи по месту жительства (пребывания) или иные организации, осуществляющие доставку пенсии, по выбору гражданина.</w:t>
      </w:r>
    </w:p>
    <w:p w:rsidR="006E6AE9" w:rsidRDefault="006E6AE9">
      <w:pPr>
        <w:pStyle w:val="ConsPlusNormal"/>
        <w:spacing w:before="220"/>
        <w:ind w:firstLine="540"/>
        <w:jc w:val="both"/>
      </w:pPr>
      <w:r>
        <w:t>18. Органы социальной защиты населения:</w:t>
      </w:r>
    </w:p>
    <w:p w:rsidR="006E6AE9" w:rsidRDefault="006E6AE9">
      <w:pPr>
        <w:pStyle w:val="ConsPlusNormal"/>
        <w:spacing w:before="220"/>
        <w:ind w:firstLine="540"/>
        <w:jc w:val="both"/>
      </w:pPr>
      <w:r>
        <w:t>1) ежемесячно, в срок до 1 числа месяца оплаты, составляют и представляют в Министерство социальных отношений Челябинской области (далее именуется - Министерство социальных отношений) заявку на перечисление финансовых средств на предоставление гражданам ежемесячной денежной выплаты с учетом расходов на оплату банковских услуг и услуг по доставке и пересылке ежемесячной денежной выплаты;</w:t>
      </w:r>
    </w:p>
    <w:p w:rsidR="006E6AE9" w:rsidRDefault="006E6AE9">
      <w:pPr>
        <w:pStyle w:val="ConsPlusNormal"/>
        <w:jc w:val="both"/>
      </w:pPr>
      <w:r>
        <w:t xml:space="preserve">(пп. 1 в ред. </w:t>
      </w:r>
      <w:hyperlink r:id="rId82" w:history="1">
        <w:r>
          <w:rPr>
            <w:color w:val="0000FF"/>
          </w:rPr>
          <w:t>Постановления</w:t>
        </w:r>
      </w:hyperlink>
      <w:r>
        <w:t xml:space="preserve"> Правительства Челябинской области от 23.10.2020 N 537-П)</w:t>
      </w:r>
    </w:p>
    <w:p w:rsidR="006E6AE9" w:rsidRDefault="006E6AE9">
      <w:pPr>
        <w:pStyle w:val="ConsPlusNormal"/>
        <w:spacing w:before="220"/>
        <w:ind w:firstLine="540"/>
        <w:jc w:val="both"/>
      </w:pPr>
      <w:r>
        <w:t>2) ежемесячно, в срок до 5 числа месяца, следующего за месяцем оплаты, представляют в Министерство социальных отношений отчет о суммах выплаченных гражданам ежемесячных денежных выплат;</w:t>
      </w:r>
    </w:p>
    <w:p w:rsidR="006E6AE9" w:rsidRDefault="006E6AE9">
      <w:pPr>
        <w:pStyle w:val="ConsPlusNormal"/>
        <w:spacing w:before="220"/>
        <w:ind w:firstLine="540"/>
        <w:jc w:val="both"/>
      </w:pPr>
      <w:r>
        <w:t>3) несут ответственность за достоверность сведений, представляемых в финансовые органы городских округов и муниципальных районов Челябинской области и в Министерство социальных отношений;</w:t>
      </w:r>
    </w:p>
    <w:p w:rsidR="006E6AE9" w:rsidRDefault="006E6AE9">
      <w:pPr>
        <w:pStyle w:val="ConsPlusNormal"/>
        <w:spacing w:before="220"/>
        <w:ind w:firstLine="540"/>
        <w:jc w:val="both"/>
      </w:pPr>
      <w:r>
        <w:t>4) несут ответственность за целевое использование субвенций, выделенных из областного бюджета, на предоставление гражданам ежемесячной денежной выплаты.</w:t>
      </w:r>
    </w:p>
    <w:p w:rsidR="006E6AE9" w:rsidRDefault="006E6AE9">
      <w:pPr>
        <w:pStyle w:val="ConsPlusNormal"/>
        <w:spacing w:before="220"/>
        <w:ind w:firstLine="540"/>
        <w:jc w:val="both"/>
      </w:pPr>
      <w:r>
        <w:t>19. Министерство социальных отношений:</w:t>
      </w:r>
    </w:p>
    <w:p w:rsidR="006E6AE9" w:rsidRDefault="006E6AE9">
      <w:pPr>
        <w:pStyle w:val="ConsPlusNormal"/>
        <w:spacing w:before="220"/>
        <w:ind w:firstLine="540"/>
        <w:jc w:val="both"/>
      </w:pPr>
      <w:r>
        <w:t>1) ежемесячно, в срок до 10 числа месяца оплаты, представляет в Министерство финансов Челябинской области (далее именуется - Министерство финансов) заявки на перечисление бюджетам муниципальных образований Челябинской области финансовых средств на предоставление гражданам ежемесячной денежной выплаты с учетом расходов на оплату банковских услуг и услуг по доставке и пересылке ежемесячной денежной выплаты;</w:t>
      </w:r>
    </w:p>
    <w:p w:rsidR="006E6AE9" w:rsidRDefault="006E6AE9">
      <w:pPr>
        <w:pStyle w:val="ConsPlusNormal"/>
        <w:spacing w:before="220"/>
        <w:ind w:firstLine="540"/>
        <w:jc w:val="both"/>
      </w:pPr>
      <w:r>
        <w:t>2) ежемесячно, в срок до 20 числа месяца, предшествующего месяцу оплаты, представляет в Министерство финансов заявки на перечисление бюджетам муниципальных образований Челябинской области финансовых средств на предоставление гражданам ежемесячной денежной выплаты через отделения почтовой связи либо иные организации, осуществляющие доставку пенсии, в размере суммы, выплаченной за предыдущий месяц.</w:t>
      </w:r>
    </w:p>
    <w:p w:rsidR="006E6AE9" w:rsidRDefault="006E6AE9">
      <w:pPr>
        <w:pStyle w:val="ConsPlusNormal"/>
        <w:jc w:val="both"/>
      </w:pPr>
      <w:r>
        <w:t xml:space="preserve">(п. 19 в ред. </w:t>
      </w:r>
      <w:hyperlink r:id="rId83" w:history="1">
        <w:r>
          <w:rPr>
            <w:color w:val="0000FF"/>
          </w:rPr>
          <w:t>Постановления</w:t>
        </w:r>
      </w:hyperlink>
      <w:r>
        <w:t xml:space="preserve"> Правительства Челябинской области от 23.10.2020 N 537-П)</w:t>
      </w:r>
    </w:p>
    <w:p w:rsidR="006E6AE9" w:rsidRDefault="006E6AE9">
      <w:pPr>
        <w:pStyle w:val="ConsPlusNormal"/>
        <w:spacing w:before="220"/>
        <w:ind w:firstLine="540"/>
        <w:jc w:val="both"/>
      </w:pPr>
      <w:r>
        <w:t>20. Министерство финансов ежемесячно на основании представленных Министерством социальных отношений документов осуществляет перечисление субвенций городским округам и муниципальным районам Челябинской области.</w:t>
      </w:r>
    </w:p>
    <w:p w:rsidR="006E6AE9" w:rsidRDefault="006E6AE9">
      <w:pPr>
        <w:pStyle w:val="ConsPlusNormal"/>
        <w:spacing w:before="220"/>
        <w:ind w:firstLine="540"/>
        <w:jc w:val="both"/>
      </w:pPr>
      <w:r>
        <w:t>21. Министерство социальных отношений несет ответственность за целевое использование субвенций, выделенных из областного бюджета, на предоставление гражданам ежемесячной денежной выплаты.</w:t>
      </w:r>
    </w:p>
    <w:p w:rsidR="006E6AE9" w:rsidRDefault="006E6AE9">
      <w:pPr>
        <w:pStyle w:val="ConsPlusNormal"/>
        <w:jc w:val="both"/>
      </w:pPr>
    </w:p>
    <w:p w:rsidR="006E6AE9" w:rsidRDefault="006E6AE9">
      <w:pPr>
        <w:pStyle w:val="ConsPlusNormal"/>
        <w:jc w:val="both"/>
      </w:pPr>
    </w:p>
    <w:p w:rsidR="006E6AE9" w:rsidRDefault="006E6AE9">
      <w:pPr>
        <w:pStyle w:val="ConsPlusNormal"/>
        <w:pBdr>
          <w:top w:val="single" w:sz="6" w:space="0" w:color="auto"/>
        </w:pBdr>
        <w:spacing w:before="100" w:after="100"/>
        <w:jc w:val="both"/>
        <w:rPr>
          <w:sz w:val="2"/>
          <w:szCs w:val="2"/>
        </w:rPr>
      </w:pPr>
    </w:p>
    <w:p w:rsidR="00BD3373" w:rsidRDefault="00BD3373">
      <w:bookmarkStart w:id="18" w:name="_GoBack"/>
      <w:bookmarkEnd w:id="18"/>
    </w:p>
    <w:sectPr w:rsidR="00BD3373" w:rsidSect="00CC2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E9"/>
    <w:rsid w:val="006E6AE9"/>
    <w:rsid w:val="00BD3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A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6A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6AE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A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6A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6A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C35D9ED70DC17D4F3AF10CF1AD19BA2FEA744D71D84FCC454EB45D1D2488EB41417AF1254B4251BE1AC3A12055912A41197CF11986598AE975F8B6FFg2G" TargetMode="External"/><Relationship Id="rId18" Type="http://schemas.openxmlformats.org/officeDocument/2006/relationships/hyperlink" Target="consultantplus://offline/ref=37C35D9ED70DC17D4F3AF10CF1AD19BA2FEA744D78DD44CF4045E957157D84E9464E25F4225A4251BE04C3A03F5CC579F0g4G" TargetMode="External"/><Relationship Id="rId26" Type="http://schemas.openxmlformats.org/officeDocument/2006/relationships/hyperlink" Target="consultantplus://offline/ref=37C35D9ED70DC17D4F3AF10CF1AD19BA2FEA744D77DA42CA4145E957157D84E9464E25E622024E50BE1AC2AA2A0A943F504170F007985A97F577FAFBg5G" TargetMode="External"/><Relationship Id="rId39" Type="http://schemas.openxmlformats.org/officeDocument/2006/relationships/hyperlink" Target="consultantplus://offline/ref=37C35D9ED70DC17D4F3AF10CF1AD19BA2FEA744D71DE44CF4146B45D1D2488EB41417AF1254B4251BE1AC3A22355912A41197CF11986598AE975F8B6FFg2G" TargetMode="External"/><Relationship Id="rId21" Type="http://schemas.openxmlformats.org/officeDocument/2006/relationships/hyperlink" Target="consultantplus://offline/ref=37C35D9ED70DC17D4F3AF10CF1AD19BA2FEA744D78DE40C94B45E957157D84E9464E25F4225A4251BE04C3A03F5CC579F0g4G" TargetMode="External"/><Relationship Id="rId34" Type="http://schemas.openxmlformats.org/officeDocument/2006/relationships/hyperlink" Target="consultantplus://offline/ref=37C35D9ED70DC17D4F3AF10CF1AD19BA2FEA744D78DE40C94B45E957157D84E9464E25F4225A4251BE04C3A03F5CC579F0g4G" TargetMode="External"/><Relationship Id="rId42" Type="http://schemas.openxmlformats.org/officeDocument/2006/relationships/hyperlink" Target="consultantplus://offline/ref=37C35D9ED70DC17D4F3AF10CF1AD19BA2FEA744D71D847C8464EB45D1D2488EB41417AF1254B4251BE1AC3A12155912A41197CF11986598AE975F8B6FFg2G" TargetMode="External"/><Relationship Id="rId47" Type="http://schemas.openxmlformats.org/officeDocument/2006/relationships/hyperlink" Target="consultantplus://offline/ref=37C35D9ED70DC17D4F3AF10CF1AD19BA2FEA744D71D84FCC4749B45D1D2488EB41417AF1254B4251BE1AC3A22355912A41197CF11986598AE975F8B6FFg2G" TargetMode="External"/><Relationship Id="rId50" Type="http://schemas.openxmlformats.org/officeDocument/2006/relationships/hyperlink" Target="consultantplus://offline/ref=37C35D9ED70DC17D4F3AF10CF1AD19BA2FEA744D71DE44CF4146B45D1D2488EB41417AF1254B4251BE1AC3A22555912A41197CF11986598AE975F8B6FFg2G" TargetMode="External"/><Relationship Id="rId55" Type="http://schemas.openxmlformats.org/officeDocument/2006/relationships/hyperlink" Target="consultantplus://offline/ref=37C35D9ED70DC17D4F3AF10CF1AD19BA2FEA744D71DF41C34549B45D1D2488EB41417AF1254B4251BE1AC0A52255912A41197CF11986598AE975F8B6FFg2G" TargetMode="External"/><Relationship Id="rId63" Type="http://schemas.openxmlformats.org/officeDocument/2006/relationships/hyperlink" Target="consultantplus://offline/ref=37C35D9ED70DC17D4F3AF10CF1AD19BA2FEA744D71DD46C9474BB45D1D2488EB41417AF1254B4251BE1BC1AA2655912A41197CF11986598AE975F8B6FFg2G" TargetMode="External"/><Relationship Id="rId68" Type="http://schemas.openxmlformats.org/officeDocument/2006/relationships/hyperlink" Target="consultantplus://offline/ref=37C35D9ED70DC17D4F3AF10CF1AD19BA2FEA744D71D84FC84346B45D1D2488EB41417AF1254B4251BE1AC3A12455912A41197CF11986598AE975F8B6FFg2G" TargetMode="External"/><Relationship Id="rId76" Type="http://schemas.openxmlformats.org/officeDocument/2006/relationships/hyperlink" Target="consultantplus://offline/ref=37C35D9ED70DC17D4F3AF10CF1AD19BA2FEA744D71DD46C9474BB45D1D2488EB41417AF1254B4251BE1BC0A32955912A41197CF11986598AE975F8B6FFg2G" TargetMode="External"/><Relationship Id="rId84" Type="http://schemas.openxmlformats.org/officeDocument/2006/relationships/fontTable" Target="fontTable.xml"/><Relationship Id="rId7" Type="http://schemas.openxmlformats.org/officeDocument/2006/relationships/hyperlink" Target="consultantplus://offline/ref=37C35D9ED70DC17D4F3AF10CF1AD19BA2FEA744D71DF41C34549B45D1D2488EB41417AF1254B4251BE1AC0A52355912A41197CF11986598AE975F8B6FFg2G" TargetMode="External"/><Relationship Id="rId71" Type="http://schemas.openxmlformats.org/officeDocument/2006/relationships/hyperlink" Target="consultantplus://offline/ref=37C35D9ED70DC17D4F3AF10CF1AD19BA2FEA744D71D84FC84346B45D1D2488EB41417AF1254B4251BE1AC3A12755912A41197CF11986598AE975F8B6FFg2G" TargetMode="External"/><Relationship Id="rId2" Type="http://schemas.microsoft.com/office/2007/relationships/stylesWithEffects" Target="stylesWithEffects.xml"/><Relationship Id="rId16" Type="http://schemas.openxmlformats.org/officeDocument/2006/relationships/hyperlink" Target="consultantplus://offline/ref=37C35D9ED70DC17D4F3AF10CF1AD19BA2FEA744D71D84FCC4749B45D1D2488EB41417AF1254B4251BE1AC3A22355912A41197CF11986598AE975F8B6FFg2G" TargetMode="External"/><Relationship Id="rId29" Type="http://schemas.openxmlformats.org/officeDocument/2006/relationships/hyperlink" Target="consultantplus://offline/ref=37C35D9ED70DC17D4F3AF10CF1AD19BA2FEA744D77DA42CA4145E957157D84E9464E25E622024E50BE1AC5A32A0A943F504170F007985A97F577FAFBg5G" TargetMode="External"/><Relationship Id="rId11" Type="http://schemas.openxmlformats.org/officeDocument/2006/relationships/hyperlink" Target="consultantplus://offline/ref=37C35D9ED70DC17D4F3AF10CF1AD19BA2FEA744D71D847C8464EB45D1D2488EB41417AF1254B4251BE1AC3A22955912A41197CF11986598AE975F8B6FFg2G" TargetMode="External"/><Relationship Id="rId24" Type="http://schemas.openxmlformats.org/officeDocument/2006/relationships/hyperlink" Target="consultantplus://offline/ref=37C35D9ED70DC17D4F3AF10CF1AD19BA2FEA744D75DC43CC4645E957157D84E9464E25F4225A4251BE04C3A03F5CC579F0g4G" TargetMode="External"/><Relationship Id="rId32" Type="http://schemas.openxmlformats.org/officeDocument/2006/relationships/hyperlink" Target="consultantplus://offline/ref=37C35D9ED70DC17D4F3AF10CF1AD19BA2FEA744D71DC46CA4A49B45D1D2488EB41417AF1374B1A5DBF1ADDA32240C77B07F4gDG" TargetMode="External"/><Relationship Id="rId37" Type="http://schemas.openxmlformats.org/officeDocument/2006/relationships/hyperlink" Target="consultantplus://offline/ref=37C35D9ED70DC17D4F3AF10CF1AD19BA2FEA744D71D84FC84346B45D1D2488EB41417AF1254B4251BE1AC3A32955912A41197CF11986598AE975F8B6FFg2G" TargetMode="External"/><Relationship Id="rId40" Type="http://schemas.openxmlformats.org/officeDocument/2006/relationships/hyperlink" Target="consultantplus://offline/ref=37C35D9ED70DC17D4F3AF10CF1AD19BA2FEA744D71DD46C9474BB45D1D2488EB41417AF1254B4251BE1BC1AA2055912A41197CF11986598AE975F8B6FFg2G" TargetMode="External"/><Relationship Id="rId45" Type="http://schemas.openxmlformats.org/officeDocument/2006/relationships/hyperlink" Target="consultantplus://offline/ref=37C35D9ED70DC17D4F3AF10CF1AD19BA2FEA744D71D845CD4648B45D1D2488EB41417AF1374B1A5DBF1ADDA32240C77B07F4gDG" TargetMode="External"/><Relationship Id="rId53" Type="http://schemas.openxmlformats.org/officeDocument/2006/relationships/hyperlink" Target="consultantplus://offline/ref=37C35D9ED70DC17D4F3AF10CF1AD19BA2FEA744D71D847C8464EB45D1D2488EB41417AF1254B4251BE1AC3A12555912A41197CF11986598AE975F8B6FFg2G" TargetMode="External"/><Relationship Id="rId58" Type="http://schemas.openxmlformats.org/officeDocument/2006/relationships/hyperlink" Target="consultantplus://offline/ref=37C35D9ED70DC17D4F3AF10CF1AD19BA2FEA744D71DF41C34549B45D1D2488EB41417AF1254B4251BE1AC0A52855912A41197CF11986598AE975F8B6FFg2G" TargetMode="External"/><Relationship Id="rId66" Type="http://schemas.openxmlformats.org/officeDocument/2006/relationships/hyperlink" Target="consultantplus://offline/ref=37C35D9ED70DC17D4F3AF11AF2C146B127E02C4476D74C9D1E1AB20A42748EBE130124A8670F5150BD04C1A323F5gFG" TargetMode="External"/><Relationship Id="rId74" Type="http://schemas.openxmlformats.org/officeDocument/2006/relationships/hyperlink" Target="consultantplus://offline/ref=37C35D9ED70DC17D4F3AF10CF1AD19BA2FEA744D71DD46C9474BB45D1D2488EB41417AF1254B4251BE1BC0A32755912A41197CF11986598AE975F8B6FFg2G" TargetMode="External"/><Relationship Id="rId79" Type="http://schemas.openxmlformats.org/officeDocument/2006/relationships/hyperlink" Target="consultantplus://offline/ref=37C35D9ED70DC17D4F3AF10CF1AD19BA2FEA744D71D847C8464EB45D1D2488EB41417AF1254B4251BE1AC3A12755912A41197CF11986598AE975F8B6FFg2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37C35D9ED70DC17D4F3AF10CF1AD19BA2FEA744D71DF41C34549B45D1D2488EB41417AF1254B4251BE1AC0A42155912A41197CF11986598AE975F8B6FFg2G" TargetMode="External"/><Relationship Id="rId82" Type="http://schemas.openxmlformats.org/officeDocument/2006/relationships/hyperlink" Target="consultantplus://offline/ref=37C35D9ED70DC17D4F3AF10CF1AD19BA2FEA744D71D84FC9444BB45D1D2488EB41417AF1254B4251BE1AC3A62855912A41197CF11986598AE975F8B6FFg2G" TargetMode="External"/><Relationship Id="rId19" Type="http://schemas.openxmlformats.org/officeDocument/2006/relationships/hyperlink" Target="consultantplus://offline/ref=37C35D9ED70DC17D4F3AF10CF1AD19BA2FEA744D74DC43CA4045E957157D84E9464E25F4225A4251BE04C3A03F5CC579F0g4G" TargetMode="External"/><Relationship Id="rId4" Type="http://schemas.openxmlformats.org/officeDocument/2006/relationships/webSettings" Target="webSettings.xml"/><Relationship Id="rId9" Type="http://schemas.openxmlformats.org/officeDocument/2006/relationships/hyperlink" Target="consultantplus://offline/ref=37C35D9ED70DC17D4F3AF10CF1AD19BA2FEA744D71DD46C9474BB45D1D2488EB41417AF1254B4251BE1BC1AA2055912A41197CF11986598AE975F8B6FFg2G" TargetMode="External"/><Relationship Id="rId14" Type="http://schemas.openxmlformats.org/officeDocument/2006/relationships/hyperlink" Target="consultantplus://offline/ref=37C35D9ED70DC17D4F3AF10CF1AD19BA2FEA744D71D845CD4648B45D1D2488EB41417AF1374B1A5DBF1ADDA32240C77B07F4gDG" TargetMode="External"/><Relationship Id="rId22" Type="http://schemas.openxmlformats.org/officeDocument/2006/relationships/hyperlink" Target="consultantplus://offline/ref=37C35D9ED70DC17D4F3AF10CF1AD19BA2FEA744D77D74ECC4A45E957157D84E9464E25F4225A4251BE04C3A03F5CC579F0g4G" TargetMode="External"/><Relationship Id="rId27" Type="http://schemas.openxmlformats.org/officeDocument/2006/relationships/hyperlink" Target="consultantplus://offline/ref=37C35D9ED70DC17D4F3AF10CF1AD19BA2FEA744D77DA42CA4145E957157D84E9464E25E622024E50BE1AC0A32A0A943F504170F007985A97F577FAFBg5G" TargetMode="External"/><Relationship Id="rId30" Type="http://schemas.openxmlformats.org/officeDocument/2006/relationships/hyperlink" Target="consultantplus://offline/ref=37C35D9ED70DC17D4F3AF10CF1AD19BA2FEA744D77D741CE4445E957157D84E9464E25E622024E50BE1AC3A52A0A943F504170F007985A97F577FAFBg5G" TargetMode="External"/><Relationship Id="rId35" Type="http://schemas.openxmlformats.org/officeDocument/2006/relationships/hyperlink" Target="consultantplus://offline/ref=37C35D9ED70DC17D4F3AF10CF1AD19BA2FEA744D78DF43C84A45E957157D84E9464E25F4225A4251BE04C3A03F5CC579F0g4G" TargetMode="External"/><Relationship Id="rId43" Type="http://schemas.openxmlformats.org/officeDocument/2006/relationships/hyperlink" Target="consultantplus://offline/ref=37C35D9ED70DC17D4F3AF10CF1AD19BA2FEA744D71D84FC9444BB45D1D2488EB41417AF1254B4251BE1AC3A62555912A41197CF11986598AE975F8B6FFg2G" TargetMode="External"/><Relationship Id="rId48" Type="http://schemas.openxmlformats.org/officeDocument/2006/relationships/hyperlink" Target="consultantplus://offline/ref=37C35D9ED70DC17D4F3AF10CF1AD19BA2FEA744D71D847C8464EB45D1D2488EB41417AF1254B4251BE1AC3A12355912A41197CF11986598AE975F8B6FFg2G" TargetMode="External"/><Relationship Id="rId56" Type="http://schemas.openxmlformats.org/officeDocument/2006/relationships/hyperlink" Target="consultantplus://offline/ref=37C35D9ED70DC17D4F3AF10CF1AD19BA2FEA744D71DF41C34549B45D1D2488EB41417AF1254B4251BE1AC0A52755912A41197CF11986598AE975F8B6FFg2G" TargetMode="External"/><Relationship Id="rId64" Type="http://schemas.openxmlformats.org/officeDocument/2006/relationships/hyperlink" Target="consultantplus://offline/ref=37C35D9ED70DC17D4F3AF10CF1AD19BA2FEA744D71DD46C9474BB45D1D2488EB41417AF1254B4251BE1BC1AA2955912A41197CF11986598AE975F8B6FFg2G" TargetMode="External"/><Relationship Id="rId69" Type="http://schemas.openxmlformats.org/officeDocument/2006/relationships/hyperlink" Target="consultantplus://offline/ref=37C35D9ED70DC17D4F3AF10CF1AD19BA2FEA744D71DF41C34549B45D1D2488EB41417AF1254B4251BE1AC0A42355912A41197CF11986598AE975F8B6FFg2G" TargetMode="External"/><Relationship Id="rId77" Type="http://schemas.openxmlformats.org/officeDocument/2006/relationships/hyperlink" Target="consultantplus://offline/ref=37C35D9ED70DC17D4F3AF10CF1AD19BA2FEA744D71D845CD4648B45D1D2488EB41417AF1254B4251BE1AC2A32155912A41197CF11986598AE975F8B6FFg2G" TargetMode="External"/><Relationship Id="rId8" Type="http://schemas.openxmlformats.org/officeDocument/2006/relationships/hyperlink" Target="consultantplus://offline/ref=37C35D9ED70DC17D4F3AF10CF1AD19BA2FEA744D71DE44CF4146B45D1D2488EB41417AF1254B4251BE1AC3A22355912A41197CF11986598AE975F8B6FFg2G" TargetMode="External"/><Relationship Id="rId51" Type="http://schemas.openxmlformats.org/officeDocument/2006/relationships/hyperlink" Target="consultantplus://offline/ref=37C35D9ED70DC17D4F3AF10CF1AD19BA2FEA744D71DE44CF4146B45D1D2488EB41417AF1254B4251BE1AC3A22455912A41197CF11986598AE975F8B6FFg2G" TargetMode="External"/><Relationship Id="rId72" Type="http://schemas.openxmlformats.org/officeDocument/2006/relationships/hyperlink" Target="consultantplus://offline/ref=37C35D9ED70DC17D4F3AF10CF1AD19BA2FEA744D71D84FC9444BB45D1D2488EB41417AF1254B4251BE1AC3A62655912A41197CF11986598AE975F8B6FFg2G" TargetMode="External"/><Relationship Id="rId80" Type="http://schemas.openxmlformats.org/officeDocument/2006/relationships/hyperlink" Target="consultantplus://offline/ref=37C35D9ED70DC17D4F3AF10CF1AD19BA2FEA744D71DD46C9474BB45D1D2488EB41417AF1254B4251BE1BC0A32855912A41197CF11986598AE975F8B6FFg2G"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7C35D9ED70DC17D4F3AF10CF1AD19BA2FEA744D71D84FC9444BB45D1D2488EB41417AF1254B4251BE1AC3A62555912A41197CF11986598AE975F8B6FFg2G" TargetMode="External"/><Relationship Id="rId17" Type="http://schemas.openxmlformats.org/officeDocument/2006/relationships/hyperlink" Target="consultantplus://offline/ref=37C35D9ED70DC17D4F3AF10CF1AD19BA2FEA744D71D847C8464EB45D1D2488EB41417AF1254B4251BE1AC3A22855912A41197CF11986598AE975F8B6FFg2G" TargetMode="External"/><Relationship Id="rId25" Type="http://schemas.openxmlformats.org/officeDocument/2006/relationships/hyperlink" Target="consultantplus://offline/ref=37C35D9ED70DC17D4F3AF10CF1AD19BA2FEA744D75DC43CC4745E957157D84E9464E25F4225A4251BE04C3A03F5CC579F0g4G" TargetMode="External"/><Relationship Id="rId33" Type="http://schemas.openxmlformats.org/officeDocument/2006/relationships/hyperlink" Target="consultantplus://offline/ref=37C35D9ED70DC17D4F3AF10CF1AD19BA2FEA744D78DF45CF4545E957157D84E9464E25F4225A4251BE04C3A03F5CC579F0g4G" TargetMode="External"/><Relationship Id="rId38" Type="http://schemas.openxmlformats.org/officeDocument/2006/relationships/hyperlink" Target="consultantplus://offline/ref=37C35D9ED70DC17D4F3AF10CF1AD19BA2FEA744D71DF41C34549B45D1D2488EB41417AF1254B4251BE1AC0A52355912A41197CF11986598AE975F8B6FFg2G" TargetMode="External"/><Relationship Id="rId46" Type="http://schemas.openxmlformats.org/officeDocument/2006/relationships/hyperlink" Target="consultantplus://offline/ref=37C35D9ED70DC17D4F3AF10CF1AD19BA2FEA744D71D846CE4449B45D1D2488EB41417AF1254B4251BE1AC2A22155912A41197CF11986598AE975F8B6FFg2G" TargetMode="External"/><Relationship Id="rId59" Type="http://schemas.openxmlformats.org/officeDocument/2006/relationships/hyperlink" Target="consultantplus://offline/ref=37C35D9ED70DC17D4F3AF11AF2C146B125E62D4774DD4C9D1E1AB20A42748EBE130124A8670F5150BD04C1A323F5gFG" TargetMode="External"/><Relationship Id="rId67" Type="http://schemas.openxmlformats.org/officeDocument/2006/relationships/hyperlink" Target="consultantplus://offline/ref=37C35D9ED70DC17D4F3AF10CF1AD19BA2FEA744D71D84FC84346B45D1D2488EB41417AF1254B4251BE1AC3A32855912A41197CF11986598AE975F8B6FFg2G" TargetMode="External"/><Relationship Id="rId20" Type="http://schemas.openxmlformats.org/officeDocument/2006/relationships/hyperlink" Target="consultantplus://offline/ref=37C35D9ED70DC17D4F3AF10CF1AD19BA2FEA744D78DD44CF4045E957157D84E9464E25F4225A4251BE04C3A03F5CC579F0g4G" TargetMode="External"/><Relationship Id="rId41" Type="http://schemas.openxmlformats.org/officeDocument/2006/relationships/hyperlink" Target="consultantplus://offline/ref=37C35D9ED70DC17D4F3AF10CF1AD19BA2FEA744D71DA40C84349B45D1D2488EB41417AF1254B4251BE1AC3A32755912A41197CF11986598AE975F8B6FFg2G" TargetMode="External"/><Relationship Id="rId54" Type="http://schemas.openxmlformats.org/officeDocument/2006/relationships/hyperlink" Target="consultantplus://offline/ref=37C35D9ED70DC17D4F3AF10CF1AD19BA2FEA744D71D847C8464EB45D1D2488EB41417AF1254B4251BE1AC3A12455912A41197CF11986598AE975F8B6FFg2G" TargetMode="External"/><Relationship Id="rId62" Type="http://schemas.openxmlformats.org/officeDocument/2006/relationships/hyperlink" Target="consultantplus://offline/ref=37C35D9ED70DC17D4F3AF10CF1AD19BA2FEA744D71DD46C9474BB45D1D2488EB41417AF1254B4251BE1BC1AA2455912A41197CF11986598AE975F8B6FFg2G" TargetMode="External"/><Relationship Id="rId70" Type="http://schemas.openxmlformats.org/officeDocument/2006/relationships/hyperlink" Target="consultantplus://offline/ref=37C35D9ED70DC17D4F3AF10CF1AD19BA2FEA744D71DD46C9474BB45D1D2488EB41417AF1254B4251BE1BC0A32055912A41197CF11986598AE975F8B6FFg2G" TargetMode="External"/><Relationship Id="rId75" Type="http://schemas.openxmlformats.org/officeDocument/2006/relationships/hyperlink" Target="consultantplus://offline/ref=37C35D9ED70DC17D4F3AF11AF2C146B125E62D4774DD4C9D1E1AB20A42748EBE130124A8670F5150BD04C1A323F5gFG" TargetMode="External"/><Relationship Id="rId83" Type="http://schemas.openxmlformats.org/officeDocument/2006/relationships/hyperlink" Target="consultantplus://offline/ref=37C35D9ED70DC17D4F3AF10CF1AD19BA2FEA744D71D84FC9444BB45D1D2488EB41417AF1254B4251BE1AC3A52055912A41197CF11986598AE975F8B6FFg2G" TargetMode="External"/><Relationship Id="rId1" Type="http://schemas.openxmlformats.org/officeDocument/2006/relationships/styles" Target="styles.xml"/><Relationship Id="rId6" Type="http://schemas.openxmlformats.org/officeDocument/2006/relationships/hyperlink" Target="consultantplus://offline/ref=37C35D9ED70DC17D4F3AF10CF1AD19BA2FEA744D71D84FC84346B45D1D2488EB41417AF1254B4251BE1AC3A32955912A41197CF11986598AE975F8B6FFg2G" TargetMode="External"/><Relationship Id="rId15" Type="http://schemas.openxmlformats.org/officeDocument/2006/relationships/hyperlink" Target="consultantplus://offline/ref=37C35D9ED70DC17D4F3AF10CF1AD19BA2FEA744D71D846CE4449B45D1D2488EB41417AF1254B4251BE1AC2A22155912A41197CF11986598AE975F8B6FFg2G" TargetMode="External"/><Relationship Id="rId23" Type="http://schemas.openxmlformats.org/officeDocument/2006/relationships/hyperlink" Target="consultantplus://offline/ref=37C35D9ED70DC17D4F3AF10CF1AD19BA2FEA744D78DE40C84245E957157D84E9464E25F4225A4251BE04C3A03F5CC579F0g4G" TargetMode="External"/><Relationship Id="rId28" Type="http://schemas.openxmlformats.org/officeDocument/2006/relationships/hyperlink" Target="consultantplus://offline/ref=37C35D9ED70DC17D4F3AF10CF1AD19BA2FEA744D77DA42CA4145E957157D84E9464E25E622024E50BE1AC7A22A0A943F504170F007985A97F577FAFBg5G" TargetMode="External"/><Relationship Id="rId36" Type="http://schemas.openxmlformats.org/officeDocument/2006/relationships/hyperlink" Target="consultantplus://offline/ref=37C35D9ED70DC17D4F3AF10CF1AD19BA2FEA744D78DE40C84245E957157D84E9464E25F4225A4251BE04C3A03F5CC579F0g4G" TargetMode="External"/><Relationship Id="rId49" Type="http://schemas.openxmlformats.org/officeDocument/2006/relationships/hyperlink" Target="consultantplus://offline/ref=37C35D9ED70DC17D4F3AF10CF1AD19BA2FEA744D71DE44CF4146B45D1D2488EB41417AF1254B4251BE1AC3A22255912A41197CF11986598AE975F8B6FFg2G" TargetMode="External"/><Relationship Id="rId57" Type="http://schemas.openxmlformats.org/officeDocument/2006/relationships/hyperlink" Target="consultantplus://offline/ref=37C35D9ED70DC17D4F3AF10CF1AD19BA2FEA744D71DF41C34549B45D1D2488EB41417AF1254B4251BE1AC0A52655912A41197CF11986598AE975F8B6FFg2G" TargetMode="External"/><Relationship Id="rId10" Type="http://schemas.openxmlformats.org/officeDocument/2006/relationships/hyperlink" Target="consultantplus://offline/ref=37C35D9ED70DC17D4F3AF10CF1AD19BA2FEA744D71DA40C84349B45D1D2488EB41417AF1254B4251BE1AC3A32755912A41197CF11986598AE975F8B6FFg2G" TargetMode="External"/><Relationship Id="rId31" Type="http://schemas.openxmlformats.org/officeDocument/2006/relationships/hyperlink" Target="consultantplus://offline/ref=37C35D9ED70DC17D4F3AF10CF1AD19BA2FEA744D77D74ECC4A45E957157D84E9464E25F4225A4251BE04C3A03F5CC579F0g4G" TargetMode="External"/><Relationship Id="rId44" Type="http://schemas.openxmlformats.org/officeDocument/2006/relationships/hyperlink" Target="consultantplus://offline/ref=37C35D9ED70DC17D4F3AF10CF1AD19BA2FEA744D71D84FCC454EB45D1D2488EB41417AF1254B4251BE1AC3A12055912A41197CF11986598AE975F8B6FFg2G" TargetMode="External"/><Relationship Id="rId52" Type="http://schemas.openxmlformats.org/officeDocument/2006/relationships/hyperlink" Target="consultantplus://offline/ref=37C35D9ED70DC17D4F3AF10CF1AD19BA2FEA744D71D847C8464EB45D1D2488EB41417AF1254B4251BE1AC3A12255912A41197CF11986598AE975F8B6FFg2G" TargetMode="External"/><Relationship Id="rId60" Type="http://schemas.openxmlformats.org/officeDocument/2006/relationships/hyperlink" Target="consultantplus://offline/ref=37C35D9ED70DC17D4F3AF10CF1AD19BA2FEA744D71D84FC9444BB45D1D2488EB41417AF1254B4251BE1AC3A62455912A41197CF11986598AE975F8B6FFg2G" TargetMode="External"/><Relationship Id="rId65" Type="http://schemas.openxmlformats.org/officeDocument/2006/relationships/hyperlink" Target="consultantplus://offline/ref=37C35D9ED70DC17D4F3AF10CF1AD19BA2FEA744D71DD46C9474BB45D1D2488EB41417AF1254B4251BE1BC0A32155912A41197CF11986598AE975F8B6FFg2G" TargetMode="External"/><Relationship Id="rId73" Type="http://schemas.openxmlformats.org/officeDocument/2006/relationships/hyperlink" Target="consultantplus://offline/ref=37C35D9ED70DC17D4F3AF10CF1AD19BA2FEA744D71DD46C9474BB45D1D2488EB41417AF1254B4251BE1BC0A32555912A41197CF11986598AE975F8B6FFg2G" TargetMode="External"/><Relationship Id="rId78" Type="http://schemas.openxmlformats.org/officeDocument/2006/relationships/hyperlink" Target="consultantplus://offline/ref=37C35D9ED70DC17D4F3AF10CF1AD19BA2FEA744D71D845CD4648B45D1D2488EB41417AF1254B4251BE1AC2A32155912A41197CF11986598AE975F8B6FFg2G" TargetMode="External"/><Relationship Id="rId81" Type="http://schemas.openxmlformats.org/officeDocument/2006/relationships/hyperlink" Target="consultantplus://offline/ref=37C35D9ED70DC17D4F3AF10CF1AD19BA2FEA744D71DD46C9474BB45D1D2488EB41417AF1254B4251BE1BC0A22055912A41197CF11986598AE975F8B6FFg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6243</Words>
  <Characters>35588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UCHET</dc:creator>
  <cp:lastModifiedBy>UCHET</cp:lastModifiedBy>
  <cp:revision>1</cp:revision>
  <dcterms:created xsi:type="dcterms:W3CDTF">2021-03-10T06:32:00Z</dcterms:created>
  <dcterms:modified xsi:type="dcterms:W3CDTF">2021-03-10T06:32:00Z</dcterms:modified>
</cp:coreProperties>
</file>